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716CC" w:rsidR="004716CC" w:rsidRDefault="004716CC" w14:paraId="672A6659" wp14:textId="77777777">
      <w:pPr>
        <w:kinsoku w:val="0"/>
        <w:overflowPunct w:val="0"/>
        <w:autoSpaceDE/>
        <w:autoSpaceDN/>
        <w:adjustRightInd/>
        <w:spacing w:before="6" w:after="599"/>
        <w:ind w:right="4484"/>
        <w:textAlignment w:val="baseline"/>
        <w:rPr>
          <w:rFonts w:cstheme="minorHAnsi"/>
          <w:sz w:val="24"/>
          <w:szCs w:val="24"/>
        </w:rPr>
      </w:pPr>
    </w:p>
    <w:p xmlns:wp14="http://schemas.microsoft.com/office/word/2010/wordml" w:rsidRPr="004716CC" w:rsidR="00AF1AB7" w:rsidP="00AF1AB7" w:rsidRDefault="00AF1AB7" w14:paraId="0A37501D" wp14:textId="77777777">
      <w:pPr>
        <w:kinsoku w:val="0"/>
        <w:overflowPunct w:val="0"/>
        <w:autoSpaceDE/>
        <w:autoSpaceDN/>
        <w:adjustRightInd/>
        <w:spacing w:before="13" w:line="590" w:lineRule="exact"/>
        <w:jc w:val="center"/>
        <w:textAlignment w:val="baseline"/>
        <w:rPr>
          <w:rFonts w:cstheme="minorHAnsi"/>
          <w:b/>
          <w:bCs/>
          <w:spacing w:val="-1"/>
          <w:w w:val="95"/>
          <w:sz w:val="50"/>
          <w:szCs w:val="50"/>
        </w:rPr>
      </w:pPr>
    </w:p>
    <w:p xmlns:wp14="http://schemas.microsoft.com/office/word/2010/wordml" w:rsidRPr="004716CC" w:rsidR="00AF1AB7" w:rsidP="00AF1AB7" w:rsidRDefault="00AF1AB7" w14:paraId="5DAB6C7B" wp14:textId="77777777">
      <w:pPr>
        <w:kinsoku w:val="0"/>
        <w:overflowPunct w:val="0"/>
        <w:autoSpaceDE/>
        <w:autoSpaceDN/>
        <w:adjustRightInd/>
        <w:spacing w:before="13" w:line="590" w:lineRule="exact"/>
        <w:jc w:val="center"/>
        <w:textAlignment w:val="baseline"/>
        <w:rPr>
          <w:rFonts w:cstheme="minorHAnsi"/>
          <w:b/>
          <w:bCs/>
          <w:spacing w:val="-1"/>
          <w:w w:val="95"/>
          <w:sz w:val="50"/>
          <w:szCs w:val="50"/>
        </w:rPr>
      </w:pPr>
    </w:p>
    <w:p xmlns:wp14="http://schemas.microsoft.com/office/word/2010/wordml" w:rsidRPr="004716CC" w:rsidR="00AF1AB7" w:rsidP="00AF1AB7" w:rsidRDefault="00AF1AB7" w14:paraId="02EB378F" wp14:textId="77777777">
      <w:pPr>
        <w:kinsoku w:val="0"/>
        <w:overflowPunct w:val="0"/>
        <w:autoSpaceDE/>
        <w:autoSpaceDN/>
        <w:adjustRightInd/>
        <w:spacing w:before="13" w:line="590" w:lineRule="exact"/>
        <w:jc w:val="center"/>
        <w:textAlignment w:val="baseline"/>
        <w:rPr>
          <w:rFonts w:cstheme="minorHAnsi"/>
          <w:b/>
          <w:bCs/>
          <w:spacing w:val="-1"/>
          <w:w w:val="95"/>
          <w:sz w:val="50"/>
          <w:szCs w:val="50"/>
        </w:rPr>
      </w:pPr>
    </w:p>
    <w:p xmlns:wp14="http://schemas.microsoft.com/office/word/2010/wordml" w:rsidR="00304132" w:rsidP="00AF1AB7" w:rsidRDefault="00304132" w14:paraId="6A05A809" wp14:textId="77777777">
      <w:pPr>
        <w:kinsoku w:val="0"/>
        <w:overflowPunct w:val="0"/>
        <w:autoSpaceDE/>
        <w:autoSpaceDN/>
        <w:adjustRightInd/>
        <w:spacing w:before="13" w:line="590" w:lineRule="exact"/>
        <w:jc w:val="center"/>
        <w:textAlignment w:val="baseline"/>
        <w:rPr>
          <w:rFonts w:cstheme="minorHAnsi"/>
          <w:b/>
          <w:bCs/>
          <w:spacing w:val="-1"/>
          <w:w w:val="95"/>
          <w:sz w:val="50"/>
          <w:szCs w:val="50"/>
        </w:rPr>
      </w:pPr>
    </w:p>
    <w:p xmlns:wp14="http://schemas.microsoft.com/office/word/2010/wordml" w:rsidRPr="00764B50" w:rsidR="00AF1AB7" w:rsidP="78B3BC45" w:rsidRDefault="0048720F" w14:paraId="06BFC726" wp14:textId="36764E2B">
      <w:pPr>
        <w:kinsoku w:val="0"/>
        <w:overflowPunct w:val="0"/>
        <w:autoSpaceDE/>
        <w:autoSpaceDN/>
        <w:adjustRightInd/>
        <w:spacing w:before="13" w:line="590" w:lineRule="exact"/>
        <w:ind w:left="-284" w:firstLine="284"/>
        <w:jc w:val="center"/>
        <w:textAlignment w:val="baseline"/>
        <w:rPr>
          <w:b w:val="1"/>
          <w:bCs w:val="1"/>
          <w:sz w:val="50"/>
          <w:szCs w:val="50"/>
        </w:rPr>
      </w:pPr>
      <w:r w:rsidRPr="78B3BC45">
        <w:rPr>
          <w:rFonts w:cs="Calibri" w:cstheme="minorAscii"/>
          <w:b w:val="1"/>
          <w:bCs w:val="1"/>
          <w:spacing w:val="-1"/>
          <w:w w:val="95"/>
          <w:sz w:val="50"/>
          <w:szCs w:val="50"/>
        </w:rPr>
        <w:t>Beleidsplan</w:t>
      </w:r>
      <w:r>
        <w:rPr>
          <w:rFonts w:cstheme="minorHAnsi"/>
          <w:b/>
          <w:bCs/>
          <w:spacing w:val="-1"/>
          <w:w w:val="95"/>
          <w:sz w:val="50"/>
          <w:szCs w:val="50"/>
        </w:rPr>
        <w:br/>
      </w:r>
      <w:r w:rsidRPr="78B3BC45">
        <w:rPr>
          <w:rFonts w:cs="Calibri" w:cstheme="minorAscii"/>
          <w:b w:val="1"/>
          <w:bCs w:val="1"/>
          <w:spacing w:val="-1"/>
          <w:w w:val="95"/>
          <w:sz w:val="50"/>
          <w:szCs w:val="50"/>
        </w:rPr>
        <w:t xml:space="preserve"> Veiligheid en Gezondheid</w:t>
      </w:r>
      <w:r>
        <w:rPr>
          <w:rFonts w:cstheme="minorHAnsi"/>
          <w:b/>
          <w:bCs/>
          <w:spacing w:val="-1"/>
          <w:w w:val="95"/>
          <w:sz w:val="50"/>
          <w:szCs w:val="50"/>
        </w:rPr>
        <w:br/>
      </w:r>
      <w:r w:rsidRPr="78B3BC45" w:rsidR="00DD4BE5">
        <w:rPr>
          <w:rFonts w:cs="Calibri" w:cstheme="minorAscii"/>
          <w:b w:val="1"/>
          <w:bCs w:val="1"/>
          <w:spacing w:val="22"/>
          <w:w w:val="95"/>
          <w:sz w:val="50"/>
          <w:szCs w:val="50"/>
        </w:rPr>
        <w:t>Kindcentrum</w:t>
      </w:r>
      <w:r w:rsidRPr="78B3BC45" w:rsidR="00AF1AB7">
        <w:rPr>
          <w:rFonts w:cs="Calibri" w:cstheme="minorAscii"/>
          <w:b w:val="1"/>
          <w:bCs w:val="1"/>
          <w:spacing w:val="22"/>
          <w:w w:val="95"/>
          <w:sz w:val="50"/>
          <w:szCs w:val="50"/>
        </w:rPr>
        <w:t xml:space="preserve"> </w:t>
      </w:r>
      <w:r w:rsidRPr="78B3BC45" w:rsidR="00804025">
        <w:rPr>
          <w:rFonts w:cs="Calibri" w:cstheme="minorAscii"/>
          <w:b w:val="1"/>
          <w:bCs w:val="1"/>
          <w:spacing w:val="22"/>
          <w:w w:val="95"/>
          <w:sz w:val="50"/>
          <w:szCs w:val="50"/>
        </w:rPr>
        <w:t>Prins Willem Alexander</w:t>
      </w:r>
      <w:r w:rsidRPr="78B3BC45" w:rsidR="00764B50">
        <w:rPr>
          <w:b w:val="1"/>
          <w:bCs w:val="1"/>
          <w:spacing w:val="22"/>
          <w:w w:val="95"/>
          <w:sz w:val="50"/>
          <w:szCs w:val="50"/>
        </w:rPr>
        <w:t xml:space="preserve"> </w:t>
      </w:r>
      <w:r w:rsidRPr="78B3BC45" w:rsidR="008159F8">
        <w:rPr>
          <w:rFonts w:cs="Calibri" w:cstheme="minorAscii"/>
          <w:b w:val="1"/>
          <w:bCs w:val="1"/>
          <w:spacing w:val="22"/>
          <w:w w:val="95"/>
          <w:sz w:val="50"/>
          <w:szCs w:val="50"/>
        </w:rPr>
        <w:t>Nijkerk</w:t>
      </w:r>
      <w:r w:rsidRPr="78B3BC45" w:rsidR="00764B50">
        <w:rPr>
          <w:rFonts w:cs="Calibri" w:cstheme="minorAscii"/>
          <w:b w:val="1"/>
          <w:bCs w:val="1"/>
          <w:spacing w:val="22"/>
          <w:w w:val="95"/>
          <w:sz w:val="50"/>
          <w:szCs w:val="50"/>
        </w:rPr>
        <w:t xml:space="preserve"> 201</w:t>
      </w:r>
      <w:r w:rsidRPr="78B3BC45" w:rsidR="00764B50">
        <w:rPr>
          <w:rFonts w:cs="Calibri" w:cstheme="minorAscii"/>
          <w:b w:val="1"/>
          <w:bCs w:val="1"/>
          <w:spacing w:val="22"/>
          <w:w w:val="95"/>
          <w:sz w:val="50"/>
          <w:szCs w:val="50"/>
        </w:rPr>
        <w:t xml:space="preserve">9</w:t>
      </w:r>
    </w:p>
    <w:p xmlns:wp14="http://schemas.microsoft.com/office/word/2010/wordml" w:rsidRPr="00764B50" w:rsidR="00AF1AB7" w:rsidP="00AF1AB7" w:rsidRDefault="00764B50" w14:paraId="648C7590" wp14:textId="77777777">
      <w:pPr>
        <w:kinsoku w:val="0"/>
        <w:overflowPunct w:val="0"/>
        <w:autoSpaceDE/>
        <w:autoSpaceDN/>
        <w:adjustRightInd/>
        <w:spacing w:before="13" w:line="590" w:lineRule="exact"/>
        <w:jc w:val="center"/>
        <w:textAlignment w:val="baseline"/>
        <w:rPr>
          <w:rFonts w:cstheme="minorHAnsi"/>
          <w:b/>
          <w:bCs/>
          <w:spacing w:val="22"/>
          <w:w w:val="95"/>
          <w:sz w:val="28"/>
          <w:szCs w:val="28"/>
        </w:rPr>
      </w:pPr>
      <w:r w:rsidRPr="00764B50">
        <w:rPr>
          <w:rFonts w:cstheme="minorHAnsi"/>
          <w:b/>
          <w:bCs/>
          <w:spacing w:val="22"/>
          <w:w w:val="95"/>
          <w:sz w:val="24"/>
          <w:szCs w:val="56"/>
        </w:rPr>
        <w:t>BSO</w:t>
      </w:r>
    </w:p>
    <w:p xmlns:wp14="http://schemas.microsoft.com/office/word/2010/wordml" w:rsidRPr="004716CC" w:rsidR="00AF1AB7" w:rsidP="00AF1AB7" w:rsidRDefault="00AF1AB7" w14:paraId="5A39BBE3"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41C8F396"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72A3D3EC"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0D0B940D"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0E27B00A"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60061E4C"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44EAFD9C"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4B94D5A5"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3DEEC669" wp14:textId="77777777">
      <w:pPr>
        <w:kinsoku w:val="0"/>
        <w:overflowPunct w:val="0"/>
        <w:autoSpaceDE/>
        <w:autoSpaceDN/>
        <w:adjustRightInd/>
        <w:spacing w:before="13" w:line="590" w:lineRule="exact"/>
        <w:jc w:val="center"/>
        <w:textAlignment w:val="baseline"/>
        <w:rPr>
          <w:rFonts w:cstheme="minorHAnsi"/>
          <w:b/>
          <w:bCs/>
          <w:spacing w:val="22"/>
          <w:w w:val="95"/>
          <w:sz w:val="22"/>
          <w:szCs w:val="22"/>
        </w:rPr>
      </w:pPr>
    </w:p>
    <w:p xmlns:wp14="http://schemas.microsoft.com/office/word/2010/wordml" w:rsidRPr="004716CC" w:rsidR="00AF1AB7" w:rsidP="00AF1AB7" w:rsidRDefault="00AF1AB7" w14:paraId="3656B9AB" wp14:textId="77777777">
      <w:pPr>
        <w:kinsoku w:val="0"/>
        <w:overflowPunct w:val="0"/>
        <w:autoSpaceDE/>
        <w:autoSpaceDN/>
        <w:adjustRightInd/>
        <w:spacing w:before="13" w:line="590" w:lineRule="exact"/>
        <w:textAlignment w:val="baseline"/>
        <w:rPr>
          <w:rFonts w:cstheme="minorHAnsi"/>
          <w:b/>
          <w:bCs/>
          <w:spacing w:val="22"/>
          <w:w w:val="95"/>
          <w:sz w:val="22"/>
          <w:szCs w:val="22"/>
        </w:rPr>
      </w:pPr>
    </w:p>
    <w:p xmlns:wp14="http://schemas.microsoft.com/office/word/2010/wordml" w:rsidRPr="004716CC" w:rsidR="00AF1AB7" w:rsidP="00287334" w:rsidRDefault="00AF1AB7" w14:paraId="45FB0818" wp14:textId="77777777">
      <w:pPr>
        <w:kinsoku w:val="0"/>
        <w:overflowPunct w:val="0"/>
        <w:autoSpaceDE/>
        <w:autoSpaceDN/>
        <w:adjustRightInd/>
        <w:spacing w:before="13" w:line="590" w:lineRule="exact"/>
        <w:textAlignment w:val="baseline"/>
        <w:rPr>
          <w:rFonts w:cstheme="minorHAnsi"/>
          <w:b/>
          <w:bCs/>
          <w:spacing w:val="22"/>
          <w:w w:val="95"/>
          <w:sz w:val="50"/>
          <w:szCs w:val="50"/>
        </w:rPr>
        <w:sectPr w:rsidRPr="004716CC" w:rsidR="00AF1AB7" w:rsidSect="00764B50">
          <w:footerReference w:type="default" r:id="rId9"/>
          <w:headerReference w:type="first" r:id="rId10"/>
          <w:pgSz w:w="11904" w:h="16843" w:orient="portrait"/>
          <w:pgMar w:top="2020" w:right="1981" w:bottom="587" w:left="1906" w:header="720" w:footer="720" w:gutter="0"/>
          <w:cols w:space="720"/>
          <w:noEndnote/>
          <w:titlePg/>
          <w:docGrid w:linePitch="313"/>
        </w:sectPr>
      </w:pPr>
    </w:p>
    <w:sdt>
      <w:sdtPr>
        <w:rPr>
          <w:rFonts w:eastAsia="Times New Roman" w:cs="Times New Roman" w:asciiTheme="minorHAnsi" w:hAnsiTheme="minorHAnsi"/>
          <w:b w:val="0"/>
          <w:bCs w:val="0"/>
          <w:color w:val="auto"/>
          <w:sz w:val="23"/>
          <w:szCs w:val="20"/>
          <w:lang w:val="nl-NL"/>
        </w:rPr>
        <w:id w:val="66774231"/>
        <w:docPartObj>
          <w:docPartGallery w:val="Table of Contents"/>
          <w:docPartUnique/>
        </w:docPartObj>
      </w:sdtPr>
      <w:sdtEndPr/>
      <w:sdtContent>
        <w:p xmlns:wp14="http://schemas.microsoft.com/office/word/2010/wordml" w:rsidRPr="00764B50" w:rsidR="00287334" w:rsidRDefault="00287334" w14:paraId="5C0E8B20" wp14:textId="77777777">
          <w:pPr>
            <w:pStyle w:val="Kopvaninhoudsopgave"/>
            <w:rPr>
              <w:color w:val="006633"/>
              <w:lang w:val="nl-NL"/>
            </w:rPr>
          </w:pPr>
          <w:r w:rsidRPr="00287334">
            <w:rPr>
              <w:color w:val="006633"/>
              <w:lang w:val="nl-NL"/>
            </w:rPr>
            <w:t>Inhoud</w:t>
          </w:r>
        </w:p>
        <w:p xmlns:wp14="http://schemas.microsoft.com/office/word/2010/wordml" w:rsidR="009D04E6" w:rsidRDefault="009D04E6" w14:paraId="049F31CB" wp14:textId="77777777">
          <w:pPr>
            <w:pStyle w:val="Inhopg1"/>
          </w:pPr>
        </w:p>
        <w:p xmlns:wp14="http://schemas.microsoft.com/office/word/2010/wordml" w:rsidR="008A3482" w:rsidRDefault="00D0344B" w14:paraId="458DB8BF" wp14:textId="77777777">
          <w:pPr>
            <w:pStyle w:val="Inhopg1"/>
            <w:rPr>
              <w:rFonts w:eastAsiaTheme="minorEastAsia" w:cstheme="minorBidi"/>
              <w:noProof/>
              <w:sz w:val="22"/>
              <w:szCs w:val="22"/>
              <w:lang w:eastAsia="nl-NL"/>
            </w:rPr>
          </w:pPr>
          <w:r>
            <w:fldChar w:fldCharType="begin"/>
          </w:r>
          <w:r w:rsidR="00287334">
            <w:instrText xml:space="preserve"> TOC \o "1-3" \h \z \u </w:instrText>
          </w:r>
          <w:r>
            <w:fldChar w:fldCharType="separate"/>
          </w:r>
          <w:hyperlink w:history="1" w:anchor="_Toc513113189">
            <w:r w:rsidRPr="00DF1073" w:rsidR="008A3482">
              <w:rPr>
                <w:rStyle w:val="Hyperlink"/>
                <w:rFonts w:eastAsiaTheme="majorEastAsia"/>
                <w:noProof/>
              </w:rPr>
              <w:t>Inleiding</w:t>
            </w:r>
            <w:r w:rsidR="008A3482">
              <w:rPr>
                <w:noProof/>
                <w:webHidden/>
              </w:rPr>
              <w:tab/>
            </w:r>
            <w:r w:rsidR="008A3482">
              <w:rPr>
                <w:noProof/>
                <w:webHidden/>
              </w:rPr>
              <w:fldChar w:fldCharType="begin"/>
            </w:r>
            <w:r w:rsidR="008A3482">
              <w:rPr>
                <w:noProof/>
                <w:webHidden/>
              </w:rPr>
              <w:instrText xml:space="preserve"> PAGEREF _Toc513113189 \h </w:instrText>
            </w:r>
            <w:r w:rsidR="008A3482">
              <w:rPr>
                <w:noProof/>
                <w:webHidden/>
              </w:rPr>
            </w:r>
            <w:r w:rsidR="008A3482">
              <w:rPr>
                <w:noProof/>
                <w:webHidden/>
              </w:rPr>
              <w:fldChar w:fldCharType="separate"/>
            </w:r>
            <w:r w:rsidR="00CE1300">
              <w:rPr>
                <w:noProof/>
                <w:webHidden/>
              </w:rPr>
              <w:t>- 3 -</w:t>
            </w:r>
            <w:r w:rsidR="008A3482">
              <w:rPr>
                <w:noProof/>
                <w:webHidden/>
              </w:rPr>
              <w:fldChar w:fldCharType="end"/>
            </w:r>
          </w:hyperlink>
        </w:p>
        <w:p xmlns:wp14="http://schemas.microsoft.com/office/word/2010/wordml" w:rsidR="008A3482" w:rsidRDefault="00425DD9" w14:paraId="6A3E641A" wp14:textId="77777777">
          <w:pPr>
            <w:pStyle w:val="Inhopg1"/>
            <w:rPr>
              <w:rFonts w:eastAsiaTheme="minorEastAsia" w:cstheme="minorBidi"/>
              <w:noProof/>
              <w:sz w:val="22"/>
              <w:szCs w:val="22"/>
              <w:lang w:eastAsia="nl-NL"/>
            </w:rPr>
          </w:pPr>
          <w:hyperlink w:history="1" w:anchor="_Toc513113190">
            <w:r w:rsidRPr="00DF1073" w:rsidR="008A3482">
              <w:rPr>
                <w:rStyle w:val="Hyperlink"/>
                <w:rFonts w:eastAsiaTheme="majorEastAsia"/>
                <w:noProof/>
              </w:rPr>
              <w:t>Hoofdstuk 1 – Missie, visie en doel</w:t>
            </w:r>
            <w:r w:rsidR="008A3482">
              <w:rPr>
                <w:noProof/>
                <w:webHidden/>
              </w:rPr>
              <w:tab/>
            </w:r>
            <w:r w:rsidR="008A3482">
              <w:rPr>
                <w:noProof/>
                <w:webHidden/>
              </w:rPr>
              <w:fldChar w:fldCharType="begin"/>
            </w:r>
            <w:r w:rsidR="008A3482">
              <w:rPr>
                <w:noProof/>
                <w:webHidden/>
              </w:rPr>
              <w:instrText xml:space="preserve"> PAGEREF _Toc513113190 \h </w:instrText>
            </w:r>
            <w:r w:rsidR="008A3482">
              <w:rPr>
                <w:noProof/>
                <w:webHidden/>
              </w:rPr>
            </w:r>
            <w:r w:rsidR="008A3482">
              <w:rPr>
                <w:noProof/>
                <w:webHidden/>
              </w:rPr>
              <w:fldChar w:fldCharType="separate"/>
            </w:r>
            <w:r w:rsidR="00CE1300">
              <w:rPr>
                <w:noProof/>
                <w:webHidden/>
              </w:rPr>
              <w:t>- 4 -</w:t>
            </w:r>
            <w:r w:rsidR="008A3482">
              <w:rPr>
                <w:noProof/>
                <w:webHidden/>
              </w:rPr>
              <w:fldChar w:fldCharType="end"/>
            </w:r>
          </w:hyperlink>
        </w:p>
        <w:p xmlns:wp14="http://schemas.microsoft.com/office/word/2010/wordml" w:rsidR="008A3482" w:rsidRDefault="00425DD9" w14:paraId="5DDB5F7A" wp14:textId="77777777">
          <w:pPr>
            <w:pStyle w:val="Inhopg1"/>
            <w:rPr>
              <w:rFonts w:eastAsiaTheme="minorEastAsia" w:cstheme="minorBidi"/>
              <w:noProof/>
              <w:sz w:val="22"/>
              <w:szCs w:val="22"/>
              <w:lang w:eastAsia="nl-NL"/>
            </w:rPr>
          </w:pPr>
          <w:hyperlink w:history="1" w:anchor="_Toc513113191">
            <w:r w:rsidRPr="00DF1073" w:rsidR="008A3482">
              <w:rPr>
                <w:rStyle w:val="Hyperlink"/>
                <w:rFonts w:eastAsiaTheme="majorEastAsia"/>
                <w:noProof/>
              </w:rPr>
              <w:t>Hoofdstuk 2 – Grote risico’s</w:t>
            </w:r>
            <w:r w:rsidR="008A3482">
              <w:rPr>
                <w:noProof/>
                <w:webHidden/>
              </w:rPr>
              <w:tab/>
            </w:r>
            <w:r w:rsidR="008A3482">
              <w:rPr>
                <w:noProof/>
                <w:webHidden/>
              </w:rPr>
              <w:fldChar w:fldCharType="begin"/>
            </w:r>
            <w:r w:rsidR="008A3482">
              <w:rPr>
                <w:noProof/>
                <w:webHidden/>
              </w:rPr>
              <w:instrText xml:space="preserve"> PAGEREF _Toc513113191 \h </w:instrText>
            </w:r>
            <w:r w:rsidR="008A3482">
              <w:rPr>
                <w:noProof/>
                <w:webHidden/>
              </w:rPr>
            </w:r>
            <w:r w:rsidR="008A3482">
              <w:rPr>
                <w:noProof/>
                <w:webHidden/>
              </w:rPr>
              <w:fldChar w:fldCharType="separate"/>
            </w:r>
            <w:r w:rsidR="00CE1300">
              <w:rPr>
                <w:noProof/>
                <w:webHidden/>
              </w:rPr>
              <w:t>- 5 -</w:t>
            </w:r>
            <w:r w:rsidR="008A3482">
              <w:rPr>
                <w:noProof/>
                <w:webHidden/>
              </w:rPr>
              <w:fldChar w:fldCharType="end"/>
            </w:r>
          </w:hyperlink>
        </w:p>
        <w:p xmlns:wp14="http://schemas.microsoft.com/office/word/2010/wordml" w:rsidR="008A3482" w:rsidRDefault="00425DD9" w14:paraId="1FD173F0" wp14:textId="77777777">
          <w:pPr>
            <w:pStyle w:val="Inhopg1"/>
            <w:rPr>
              <w:rFonts w:eastAsiaTheme="minorEastAsia" w:cstheme="minorBidi"/>
              <w:noProof/>
              <w:sz w:val="22"/>
              <w:szCs w:val="22"/>
              <w:lang w:eastAsia="nl-NL"/>
            </w:rPr>
          </w:pPr>
          <w:hyperlink w:history="1" w:anchor="_Toc513113192">
            <w:r w:rsidRPr="00DF1073" w:rsidR="008A3482">
              <w:rPr>
                <w:rStyle w:val="Hyperlink"/>
                <w:rFonts w:eastAsiaTheme="majorEastAsia"/>
                <w:noProof/>
              </w:rPr>
              <w:t>Hoofdstuk 3 – Omgang met kleine risico’s</w:t>
            </w:r>
            <w:r w:rsidR="008A3482">
              <w:rPr>
                <w:noProof/>
                <w:webHidden/>
              </w:rPr>
              <w:tab/>
            </w:r>
            <w:r w:rsidR="008A3482">
              <w:rPr>
                <w:noProof/>
                <w:webHidden/>
              </w:rPr>
              <w:fldChar w:fldCharType="begin"/>
            </w:r>
            <w:r w:rsidR="008A3482">
              <w:rPr>
                <w:noProof/>
                <w:webHidden/>
              </w:rPr>
              <w:instrText xml:space="preserve"> PAGEREF _Toc513113192 \h </w:instrText>
            </w:r>
            <w:r w:rsidR="008A3482">
              <w:rPr>
                <w:noProof/>
                <w:webHidden/>
              </w:rPr>
            </w:r>
            <w:r w:rsidR="008A3482">
              <w:rPr>
                <w:noProof/>
                <w:webHidden/>
              </w:rPr>
              <w:fldChar w:fldCharType="separate"/>
            </w:r>
            <w:r w:rsidR="00CE1300">
              <w:rPr>
                <w:noProof/>
                <w:webHidden/>
              </w:rPr>
              <w:t>- 9 -</w:t>
            </w:r>
            <w:r w:rsidR="008A3482">
              <w:rPr>
                <w:noProof/>
                <w:webHidden/>
              </w:rPr>
              <w:fldChar w:fldCharType="end"/>
            </w:r>
          </w:hyperlink>
        </w:p>
        <w:p xmlns:wp14="http://schemas.microsoft.com/office/word/2010/wordml" w:rsidR="008A3482" w:rsidRDefault="00425DD9" w14:paraId="2F00FB66" wp14:textId="77777777">
          <w:pPr>
            <w:pStyle w:val="Inhopg1"/>
            <w:rPr>
              <w:rFonts w:eastAsiaTheme="minorEastAsia" w:cstheme="minorBidi"/>
              <w:noProof/>
              <w:sz w:val="22"/>
              <w:szCs w:val="22"/>
              <w:lang w:eastAsia="nl-NL"/>
            </w:rPr>
          </w:pPr>
          <w:hyperlink w:history="1" w:anchor="_Toc513113193">
            <w:r w:rsidRPr="00DF1073" w:rsidR="008A3482">
              <w:rPr>
                <w:rStyle w:val="Hyperlink"/>
                <w:rFonts w:eastAsiaTheme="majorEastAsia"/>
                <w:noProof/>
              </w:rPr>
              <w:t>HOOFDSTUK 4 – Risico-inventarisatie</w:t>
            </w:r>
            <w:r w:rsidR="008A3482">
              <w:rPr>
                <w:noProof/>
                <w:webHidden/>
              </w:rPr>
              <w:tab/>
            </w:r>
            <w:r w:rsidR="008A3482">
              <w:rPr>
                <w:noProof/>
                <w:webHidden/>
              </w:rPr>
              <w:fldChar w:fldCharType="begin"/>
            </w:r>
            <w:r w:rsidR="008A3482">
              <w:rPr>
                <w:noProof/>
                <w:webHidden/>
              </w:rPr>
              <w:instrText xml:space="preserve"> PAGEREF _Toc513113193 \h </w:instrText>
            </w:r>
            <w:r w:rsidR="008A3482">
              <w:rPr>
                <w:noProof/>
                <w:webHidden/>
              </w:rPr>
            </w:r>
            <w:r w:rsidR="008A3482">
              <w:rPr>
                <w:noProof/>
                <w:webHidden/>
              </w:rPr>
              <w:fldChar w:fldCharType="separate"/>
            </w:r>
            <w:r w:rsidR="00CE1300">
              <w:rPr>
                <w:noProof/>
                <w:webHidden/>
              </w:rPr>
              <w:t>- 11 -</w:t>
            </w:r>
            <w:r w:rsidR="008A3482">
              <w:rPr>
                <w:noProof/>
                <w:webHidden/>
              </w:rPr>
              <w:fldChar w:fldCharType="end"/>
            </w:r>
          </w:hyperlink>
        </w:p>
        <w:p xmlns:wp14="http://schemas.microsoft.com/office/word/2010/wordml" w:rsidR="008A3482" w:rsidRDefault="00425DD9" w14:paraId="0069EBD6" wp14:textId="77777777">
          <w:pPr>
            <w:pStyle w:val="Inhopg1"/>
            <w:rPr>
              <w:rFonts w:eastAsiaTheme="minorEastAsia" w:cstheme="minorBidi"/>
              <w:noProof/>
              <w:sz w:val="22"/>
              <w:szCs w:val="22"/>
              <w:lang w:eastAsia="nl-NL"/>
            </w:rPr>
          </w:pPr>
          <w:hyperlink w:history="1" w:anchor="_Toc513113194">
            <w:r w:rsidRPr="00DF1073" w:rsidR="008A3482">
              <w:rPr>
                <w:rStyle w:val="Hyperlink"/>
                <w:rFonts w:eastAsiaTheme="majorEastAsia"/>
                <w:noProof/>
              </w:rPr>
              <w:t>HOOFDSTUK 5 – Thema’s uitgelicht</w:t>
            </w:r>
            <w:r w:rsidR="008A3482">
              <w:rPr>
                <w:noProof/>
                <w:webHidden/>
              </w:rPr>
              <w:tab/>
            </w:r>
            <w:r w:rsidR="008A3482">
              <w:rPr>
                <w:noProof/>
                <w:webHidden/>
              </w:rPr>
              <w:fldChar w:fldCharType="begin"/>
            </w:r>
            <w:r w:rsidR="008A3482">
              <w:rPr>
                <w:noProof/>
                <w:webHidden/>
              </w:rPr>
              <w:instrText xml:space="preserve"> PAGEREF _Toc513113194 \h </w:instrText>
            </w:r>
            <w:r w:rsidR="008A3482">
              <w:rPr>
                <w:noProof/>
                <w:webHidden/>
              </w:rPr>
            </w:r>
            <w:r w:rsidR="008A3482">
              <w:rPr>
                <w:noProof/>
                <w:webHidden/>
              </w:rPr>
              <w:fldChar w:fldCharType="separate"/>
            </w:r>
            <w:r w:rsidR="00CE1300">
              <w:rPr>
                <w:noProof/>
                <w:webHidden/>
              </w:rPr>
              <w:t>- 12 -</w:t>
            </w:r>
            <w:r w:rsidR="008A3482">
              <w:rPr>
                <w:noProof/>
                <w:webHidden/>
              </w:rPr>
              <w:fldChar w:fldCharType="end"/>
            </w:r>
          </w:hyperlink>
        </w:p>
        <w:p xmlns:wp14="http://schemas.microsoft.com/office/word/2010/wordml" w:rsidR="008A3482" w:rsidRDefault="00425DD9" w14:paraId="61E37C1B" wp14:textId="77777777">
          <w:pPr>
            <w:pStyle w:val="Inhopg2"/>
            <w:tabs>
              <w:tab w:val="left" w:pos="880"/>
            </w:tabs>
            <w:rPr>
              <w:rFonts w:eastAsiaTheme="minorEastAsia" w:cstheme="minorBidi"/>
              <w:noProof/>
              <w:sz w:val="22"/>
              <w:szCs w:val="22"/>
              <w:lang w:eastAsia="nl-NL"/>
            </w:rPr>
          </w:pPr>
          <w:hyperlink w:history="1" w:anchor="_Toc513113195">
            <w:r w:rsidRPr="00DF1073" w:rsidR="008A3482">
              <w:rPr>
                <w:rStyle w:val="Hyperlink"/>
                <w:rFonts w:eastAsiaTheme="majorEastAsia"/>
                <w:noProof/>
              </w:rPr>
              <w:t xml:space="preserve">5.1 </w:t>
            </w:r>
            <w:r w:rsidR="008A3482">
              <w:rPr>
                <w:rFonts w:eastAsiaTheme="minorEastAsia" w:cstheme="minorBidi"/>
                <w:noProof/>
                <w:sz w:val="22"/>
                <w:szCs w:val="22"/>
                <w:lang w:eastAsia="nl-NL"/>
              </w:rPr>
              <w:tab/>
            </w:r>
            <w:r w:rsidRPr="00DF1073" w:rsidR="008A3482">
              <w:rPr>
                <w:rStyle w:val="Hyperlink"/>
                <w:rFonts w:eastAsiaTheme="majorEastAsia"/>
                <w:noProof/>
              </w:rPr>
              <w:t>Grensoverschrijdend gedrag</w:t>
            </w:r>
            <w:r w:rsidR="008A3482">
              <w:rPr>
                <w:noProof/>
                <w:webHidden/>
              </w:rPr>
              <w:tab/>
            </w:r>
            <w:r w:rsidR="008A3482">
              <w:rPr>
                <w:noProof/>
                <w:webHidden/>
              </w:rPr>
              <w:fldChar w:fldCharType="begin"/>
            </w:r>
            <w:r w:rsidR="008A3482">
              <w:rPr>
                <w:noProof/>
                <w:webHidden/>
              </w:rPr>
              <w:instrText xml:space="preserve"> PAGEREF _Toc513113195 \h </w:instrText>
            </w:r>
            <w:r w:rsidR="008A3482">
              <w:rPr>
                <w:noProof/>
                <w:webHidden/>
              </w:rPr>
            </w:r>
            <w:r w:rsidR="008A3482">
              <w:rPr>
                <w:noProof/>
                <w:webHidden/>
              </w:rPr>
              <w:fldChar w:fldCharType="separate"/>
            </w:r>
            <w:r w:rsidR="00CE1300">
              <w:rPr>
                <w:noProof/>
                <w:webHidden/>
              </w:rPr>
              <w:t>- 12 -</w:t>
            </w:r>
            <w:r w:rsidR="008A3482">
              <w:rPr>
                <w:noProof/>
                <w:webHidden/>
              </w:rPr>
              <w:fldChar w:fldCharType="end"/>
            </w:r>
          </w:hyperlink>
        </w:p>
        <w:p xmlns:wp14="http://schemas.microsoft.com/office/word/2010/wordml" w:rsidR="008A3482" w:rsidRDefault="00425DD9" w14:paraId="6459B768" wp14:textId="77777777">
          <w:pPr>
            <w:pStyle w:val="Inhopg2"/>
            <w:tabs>
              <w:tab w:val="left" w:pos="880"/>
            </w:tabs>
            <w:rPr>
              <w:rFonts w:eastAsiaTheme="minorEastAsia" w:cstheme="minorBidi"/>
              <w:noProof/>
              <w:sz w:val="22"/>
              <w:szCs w:val="22"/>
              <w:lang w:eastAsia="nl-NL"/>
            </w:rPr>
          </w:pPr>
          <w:hyperlink w:history="1" w:anchor="_Toc513113196">
            <w:r w:rsidRPr="00DF1073" w:rsidR="008A3482">
              <w:rPr>
                <w:rStyle w:val="Hyperlink"/>
                <w:rFonts w:eastAsiaTheme="majorEastAsia"/>
                <w:noProof/>
              </w:rPr>
              <w:t xml:space="preserve">5.2 </w:t>
            </w:r>
            <w:r w:rsidR="008A3482">
              <w:rPr>
                <w:rFonts w:eastAsiaTheme="minorEastAsia" w:cstheme="minorBidi"/>
                <w:noProof/>
                <w:sz w:val="22"/>
                <w:szCs w:val="22"/>
                <w:lang w:eastAsia="nl-NL"/>
              </w:rPr>
              <w:tab/>
            </w:r>
            <w:r w:rsidRPr="00DF1073" w:rsidR="008A3482">
              <w:rPr>
                <w:rStyle w:val="Hyperlink"/>
                <w:rFonts w:eastAsiaTheme="majorEastAsia"/>
                <w:noProof/>
              </w:rPr>
              <w:t>Vierogenprincipe</w:t>
            </w:r>
            <w:r w:rsidR="008A3482">
              <w:rPr>
                <w:noProof/>
                <w:webHidden/>
              </w:rPr>
              <w:tab/>
            </w:r>
            <w:r w:rsidR="008A3482">
              <w:rPr>
                <w:noProof/>
                <w:webHidden/>
              </w:rPr>
              <w:fldChar w:fldCharType="begin"/>
            </w:r>
            <w:r w:rsidR="008A3482">
              <w:rPr>
                <w:noProof/>
                <w:webHidden/>
              </w:rPr>
              <w:instrText xml:space="preserve"> PAGEREF _Toc513113196 \h </w:instrText>
            </w:r>
            <w:r w:rsidR="008A3482">
              <w:rPr>
                <w:noProof/>
                <w:webHidden/>
              </w:rPr>
            </w:r>
            <w:r w:rsidR="008A3482">
              <w:rPr>
                <w:noProof/>
                <w:webHidden/>
              </w:rPr>
              <w:fldChar w:fldCharType="separate"/>
            </w:r>
            <w:r w:rsidR="00CE1300">
              <w:rPr>
                <w:noProof/>
                <w:webHidden/>
              </w:rPr>
              <w:t>- 12 -</w:t>
            </w:r>
            <w:r w:rsidR="008A3482">
              <w:rPr>
                <w:noProof/>
                <w:webHidden/>
              </w:rPr>
              <w:fldChar w:fldCharType="end"/>
            </w:r>
          </w:hyperlink>
        </w:p>
        <w:p xmlns:wp14="http://schemas.microsoft.com/office/word/2010/wordml" w:rsidR="008A3482" w:rsidRDefault="00425DD9" w14:paraId="315D84CA" wp14:textId="77777777">
          <w:pPr>
            <w:pStyle w:val="Inhopg2"/>
            <w:tabs>
              <w:tab w:val="left" w:pos="880"/>
            </w:tabs>
            <w:rPr>
              <w:rFonts w:eastAsiaTheme="minorEastAsia" w:cstheme="minorBidi"/>
              <w:noProof/>
              <w:sz w:val="22"/>
              <w:szCs w:val="22"/>
              <w:lang w:eastAsia="nl-NL"/>
            </w:rPr>
          </w:pPr>
          <w:hyperlink w:history="1" w:anchor="_Toc513113197">
            <w:r w:rsidRPr="00DF1073" w:rsidR="008A3482">
              <w:rPr>
                <w:rStyle w:val="Hyperlink"/>
                <w:rFonts w:eastAsiaTheme="majorEastAsia"/>
                <w:noProof/>
              </w:rPr>
              <w:t>5.3</w:t>
            </w:r>
            <w:r w:rsidR="008A3482">
              <w:rPr>
                <w:rFonts w:eastAsiaTheme="minorEastAsia" w:cstheme="minorBidi"/>
                <w:noProof/>
                <w:sz w:val="22"/>
                <w:szCs w:val="22"/>
                <w:lang w:eastAsia="nl-NL"/>
              </w:rPr>
              <w:tab/>
            </w:r>
            <w:r w:rsidRPr="00DF1073" w:rsidR="008A3482">
              <w:rPr>
                <w:rStyle w:val="Hyperlink"/>
                <w:rFonts w:eastAsiaTheme="majorEastAsia"/>
                <w:noProof/>
              </w:rPr>
              <w:t>Achterwachtregeling</w:t>
            </w:r>
            <w:r w:rsidR="008A3482">
              <w:rPr>
                <w:noProof/>
                <w:webHidden/>
              </w:rPr>
              <w:tab/>
            </w:r>
            <w:r w:rsidR="008A3482">
              <w:rPr>
                <w:noProof/>
                <w:webHidden/>
              </w:rPr>
              <w:fldChar w:fldCharType="begin"/>
            </w:r>
            <w:r w:rsidR="008A3482">
              <w:rPr>
                <w:noProof/>
                <w:webHidden/>
              </w:rPr>
              <w:instrText xml:space="preserve"> PAGEREF _Toc513113197 \h </w:instrText>
            </w:r>
            <w:r w:rsidR="008A3482">
              <w:rPr>
                <w:noProof/>
                <w:webHidden/>
              </w:rPr>
            </w:r>
            <w:r w:rsidR="008A3482">
              <w:rPr>
                <w:noProof/>
                <w:webHidden/>
              </w:rPr>
              <w:fldChar w:fldCharType="separate"/>
            </w:r>
            <w:r w:rsidR="00CE1300">
              <w:rPr>
                <w:noProof/>
                <w:webHidden/>
              </w:rPr>
              <w:t>- 13 -</w:t>
            </w:r>
            <w:r w:rsidR="008A3482">
              <w:rPr>
                <w:noProof/>
                <w:webHidden/>
              </w:rPr>
              <w:fldChar w:fldCharType="end"/>
            </w:r>
          </w:hyperlink>
        </w:p>
        <w:p xmlns:wp14="http://schemas.microsoft.com/office/word/2010/wordml" w:rsidR="008A3482" w:rsidRDefault="00425DD9" w14:paraId="4171EFCB" wp14:textId="77777777">
          <w:pPr>
            <w:pStyle w:val="Inhopg1"/>
            <w:rPr>
              <w:rFonts w:eastAsiaTheme="minorEastAsia" w:cstheme="minorBidi"/>
              <w:noProof/>
              <w:sz w:val="22"/>
              <w:szCs w:val="22"/>
              <w:lang w:eastAsia="nl-NL"/>
            </w:rPr>
          </w:pPr>
          <w:hyperlink w:history="1" w:anchor="_Toc513113198">
            <w:r w:rsidRPr="00DF1073" w:rsidR="008A3482">
              <w:rPr>
                <w:rStyle w:val="Hyperlink"/>
                <w:rFonts w:eastAsiaTheme="majorEastAsia"/>
                <w:noProof/>
              </w:rPr>
              <w:t>HOOFDSTUK 6 – EHBO regeling</w:t>
            </w:r>
            <w:r w:rsidR="008A3482">
              <w:rPr>
                <w:noProof/>
                <w:webHidden/>
              </w:rPr>
              <w:tab/>
            </w:r>
            <w:r w:rsidR="008A3482">
              <w:rPr>
                <w:noProof/>
                <w:webHidden/>
              </w:rPr>
              <w:fldChar w:fldCharType="begin"/>
            </w:r>
            <w:r w:rsidR="008A3482">
              <w:rPr>
                <w:noProof/>
                <w:webHidden/>
              </w:rPr>
              <w:instrText xml:space="preserve"> PAGEREF _Toc513113198 \h </w:instrText>
            </w:r>
            <w:r w:rsidR="008A3482">
              <w:rPr>
                <w:noProof/>
                <w:webHidden/>
              </w:rPr>
            </w:r>
            <w:r w:rsidR="008A3482">
              <w:rPr>
                <w:noProof/>
                <w:webHidden/>
              </w:rPr>
              <w:fldChar w:fldCharType="separate"/>
            </w:r>
            <w:r w:rsidR="00CE1300">
              <w:rPr>
                <w:noProof/>
                <w:webHidden/>
              </w:rPr>
              <w:t>- 14 -</w:t>
            </w:r>
            <w:r w:rsidR="008A3482">
              <w:rPr>
                <w:noProof/>
                <w:webHidden/>
              </w:rPr>
              <w:fldChar w:fldCharType="end"/>
            </w:r>
          </w:hyperlink>
        </w:p>
        <w:p xmlns:wp14="http://schemas.microsoft.com/office/word/2010/wordml" w:rsidR="008A3482" w:rsidRDefault="00425DD9" w14:paraId="2C7D3066" wp14:textId="77777777">
          <w:pPr>
            <w:pStyle w:val="Inhopg1"/>
            <w:rPr>
              <w:rFonts w:eastAsiaTheme="minorEastAsia" w:cstheme="minorBidi"/>
              <w:noProof/>
              <w:sz w:val="22"/>
              <w:szCs w:val="22"/>
              <w:lang w:eastAsia="nl-NL"/>
            </w:rPr>
          </w:pPr>
          <w:hyperlink w:history="1" w:anchor="_Toc513113199">
            <w:r w:rsidRPr="00DF1073" w:rsidR="008A3482">
              <w:rPr>
                <w:rStyle w:val="Hyperlink"/>
                <w:rFonts w:eastAsiaTheme="majorEastAsia"/>
                <w:noProof/>
              </w:rPr>
              <w:t>HOOFDSTUK 7 – Beleidscyclus</w:t>
            </w:r>
            <w:r w:rsidR="008A3482">
              <w:rPr>
                <w:noProof/>
                <w:webHidden/>
              </w:rPr>
              <w:tab/>
            </w:r>
            <w:r w:rsidR="008A3482">
              <w:rPr>
                <w:noProof/>
                <w:webHidden/>
              </w:rPr>
              <w:fldChar w:fldCharType="begin"/>
            </w:r>
            <w:r w:rsidR="008A3482">
              <w:rPr>
                <w:noProof/>
                <w:webHidden/>
              </w:rPr>
              <w:instrText xml:space="preserve"> PAGEREF _Toc513113199 \h </w:instrText>
            </w:r>
            <w:r w:rsidR="008A3482">
              <w:rPr>
                <w:noProof/>
                <w:webHidden/>
              </w:rPr>
            </w:r>
            <w:r w:rsidR="008A3482">
              <w:rPr>
                <w:noProof/>
                <w:webHidden/>
              </w:rPr>
              <w:fldChar w:fldCharType="separate"/>
            </w:r>
            <w:r w:rsidR="00CE1300">
              <w:rPr>
                <w:noProof/>
                <w:webHidden/>
              </w:rPr>
              <w:t>- 15 -</w:t>
            </w:r>
            <w:r w:rsidR="008A3482">
              <w:rPr>
                <w:noProof/>
                <w:webHidden/>
              </w:rPr>
              <w:fldChar w:fldCharType="end"/>
            </w:r>
          </w:hyperlink>
        </w:p>
        <w:p xmlns:wp14="http://schemas.microsoft.com/office/word/2010/wordml" w:rsidR="008A3482" w:rsidRDefault="00425DD9" w14:paraId="6E6715DC" wp14:textId="77777777">
          <w:pPr>
            <w:pStyle w:val="Inhopg1"/>
            <w:rPr>
              <w:rFonts w:eastAsiaTheme="minorEastAsia" w:cstheme="minorBidi"/>
              <w:noProof/>
              <w:sz w:val="22"/>
              <w:szCs w:val="22"/>
              <w:lang w:eastAsia="nl-NL"/>
            </w:rPr>
          </w:pPr>
          <w:hyperlink w:history="1" w:anchor="_Toc513113200">
            <w:r w:rsidRPr="00DF1073" w:rsidR="008A3482">
              <w:rPr>
                <w:rStyle w:val="Hyperlink"/>
                <w:rFonts w:eastAsiaTheme="majorEastAsia"/>
                <w:noProof/>
              </w:rPr>
              <w:t>HOOFDSTUK 8 – Communicatie en afstemming intern/extern</w:t>
            </w:r>
            <w:r w:rsidR="008A3482">
              <w:rPr>
                <w:noProof/>
                <w:webHidden/>
              </w:rPr>
              <w:tab/>
            </w:r>
            <w:r w:rsidR="008A3482">
              <w:rPr>
                <w:noProof/>
                <w:webHidden/>
              </w:rPr>
              <w:fldChar w:fldCharType="begin"/>
            </w:r>
            <w:r w:rsidR="008A3482">
              <w:rPr>
                <w:noProof/>
                <w:webHidden/>
              </w:rPr>
              <w:instrText xml:space="preserve"> PAGEREF _Toc513113200 \h </w:instrText>
            </w:r>
            <w:r w:rsidR="008A3482">
              <w:rPr>
                <w:noProof/>
                <w:webHidden/>
              </w:rPr>
            </w:r>
            <w:r w:rsidR="008A3482">
              <w:rPr>
                <w:noProof/>
                <w:webHidden/>
              </w:rPr>
              <w:fldChar w:fldCharType="separate"/>
            </w:r>
            <w:r w:rsidR="00CE1300">
              <w:rPr>
                <w:noProof/>
                <w:webHidden/>
              </w:rPr>
              <w:t>- 16 -</w:t>
            </w:r>
            <w:r w:rsidR="008A3482">
              <w:rPr>
                <w:noProof/>
                <w:webHidden/>
              </w:rPr>
              <w:fldChar w:fldCharType="end"/>
            </w:r>
          </w:hyperlink>
        </w:p>
        <w:p xmlns:wp14="http://schemas.microsoft.com/office/word/2010/wordml" w:rsidR="008A3482" w:rsidRDefault="00425DD9" w14:paraId="0EEC8DBF" wp14:textId="77777777">
          <w:pPr>
            <w:pStyle w:val="Inhopg1"/>
            <w:rPr>
              <w:rFonts w:eastAsiaTheme="minorEastAsia" w:cstheme="minorBidi"/>
              <w:noProof/>
              <w:sz w:val="22"/>
              <w:szCs w:val="22"/>
              <w:lang w:eastAsia="nl-NL"/>
            </w:rPr>
          </w:pPr>
          <w:hyperlink w:history="1" w:anchor="_Toc513113201">
            <w:r w:rsidRPr="00DF1073" w:rsidR="008A3482">
              <w:rPr>
                <w:rStyle w:val="Hyperlink"/>
                <w:rFonts w:eastAsiaTheme="majorEastAsia"/>
                <w:noProof/>
              </w:rPr>
              <w:t>HOOFDSTUK 9 – Ondersteuning en melding van klachten</w:t>
            </w:r>
            <w:r w:rsidR="008A3482">
              <w:rPr>
                <w:noProof/>
                <w:webHidden/>
              </w:rPr>
              <w:tab/>
            </w:r>
            <w:r w:rsidR="008A3482">
              <w:rPr>
                <w:noProof/>
                <w:webHidden/>
              </w:rPr>
              <w:fldChar w:fldCharType="begin"/>
            </w:r>
            <w:r w:rsidR="008A3482">
              <w:rPr>
                <w:noProof/>
                <w:webHidden/>
              </w:rPr>
              <w:instrText xml:space="preserve"> PAGEREF _Toc513113201 \h </w:instrText>
            </w:r>
            <w:r w:rsidR="008A3482">
              <w:rPr>
                <w:noProof/>
                <w:webHidden/>
              </w:rPr>
            </w:r>
            <w:r w:rsidR="008A3482">
              <w:rPr>
                <w:noProof/>
                <w:webHidden/>
              </w:rPr>
              <w:fldChar w:fldCharType="separate"/>
            </w:r>
            <w:r w:rsidR="00CE1300">
              <w:rPr>
                <w:noProof/>
                <w:webHidden/>
              </w:rPr>
              <w:t>- 17 -</w:t>
            </w:r>
            <w:r w:rsidR="008A3482">
              <w:rPr>
                <w:noProof/>
                <w:webHidden/>
              </w:rPr>
              <w:fldChar w:fldCharType="end"/>
            </w:r>
          </w:hyperlink>
        </w:p>
        <w:p xmlns:wp14="http://schemas.microsoft.com/office/word/2010/wordml" w:rsidR="00287334" w:rsidRDefault="00D0344B" w14:paraId="53128261" wp14:textId="77777777">
          <w:r>
            <w:rPr>
              <w:b/>
              <w:bCs/>
            </w:rPr>
            <w:fldChar w:fldCharType="end"/>
          </w:r>
        </w:p>
      </w:sdtContent>
    </w:sdt>
    <w:p xmlns:wp14="http://schemas.microsoft.com/office/word/2010/wordml" w:rsidR="00287334" w:rsidRDefault="00287334" w14:paraId="62486C05" wp14:textId="77777777">
      <w:pPr>
        <w:widowControl/>
        <w:autoSpaceDE/>
        <w:autoSpaceDN/>
        <w:adjustRightInd/>
        <w:spacing w:line="240" w:lineRule="auto"/>
        <w:rPr>
          <w:rFonts w:cstheme="minorHAnsi"/>
          <w:b/>
          <w:bCs/>
          <w:sz w:val="30"/>
          <w:szCs w:val="30"/>
        </w:rPr>
      </w:pPr>
      <w:r>
        <w:rPr>
          <w:rFonts w:cstheme="minorHAnsi"/>
          <w:b/>
          <w:bCs/>
          <w:sz w:val="30"/>
          <w:szCs w:val="30"/>
        </w:rPr>
        <w:br w:type="page"/>
      </w:r>
    </w:p>
    <w:p xmlns:wp14="http://schemas.microsoft.com/office/word/2010/wordml" w:rsidRPr="004716CC" w:rsidR="004716CC" w:rsidP="00287334" w:rsidRDefault="0039581E" w14:paraId="5099004A" wp14:textId="77777777">
      <w:pPr>
        <w:pStyle w:val="Kop1"/>
      </w:pPr>
      <w:bookmarkStart w:name="_Toc513113189" w:id="0"/>
      <w:r>
        <w:lastRenderedPageBreak/>
        <w:t>Inleiding</w:t>
      </w:r>
      <w:bookmarkEnd w:id="0"/>
    </w:p>
    <w:p xmlns:wp14="http://schemas.microsoft.com/office/word/2010/wordml" w:rsidRPr="00122C94" w:rsidR="004620EA" w:rsidP="004620EA" w:rsidRDefault="004620EA" w14:paraId="4101652C" wp14:textId="77777777">
      <w:pPr>
        <w:rPr>
          <w:rFonts w:ascii="Calibri" w:hAnsi="Calibri"/>
          <w:spacing w:val="-11"/>
          <w:sz w:val="22"/>
        </w:rPr>
      </w:pPr>
    </w:p>
    <w:p xmlns:wp14="http://schemas.microsoft.com/office/word/2010/wordml" w:rsidR="00322752" w:rsidP="00D86280" w:rsidRDefault="00322752" w14:paraId="632DDF10" wp14:textId="77777777">
      <w:pPr>
        <w:pStyle w:val="Geenafstand"/>
      </w:pPr>
      <w:r w:rsidRPr="00D86280">
        <w:t xml:space="preserve">Voor u ligt het beleidsplan Veiligheid en Gezondheid van </w:t>
      </w:r>
      <w:proofErr w:type="spellStart"/>
      <w:r w:rsidRPr="00D86280">
        <w:t>kindcentrum</w:t>
      </w:r>
      <w:proofErr w:type="spellEnd"/>
      <w:r w:rsidRPr="00D86280">
        <w:t xml:space="preserve"> </w:t>
      </w:r>
      <w:r w:rsidR="00804025">
        <w:t>Prins Willem Alexander</w:t>
      </w:r>
      <w:r w:rsidRPr="00D86280">
        <w:t>. Met behulp van dit beleidsplan wordt inzichtelijk gemaakt hoe we op onze locatie werken. Met als doel de kinderen en medewerkers een zo veilig en gezond mogelijke werk, speel en leefomgeving te bieden waarbij kinderen beschermd worden tegen risico’s met ernstige gevolgen en leren omgaan met kleine risico’s. Dit beleid</w:t>
      </w:r>
      <w:r w:rsidR="00804025">
        <w:t xml:space="preserve">splan is geldig vanaf </w:t>
      </w:r>
      <w:r w:rsidRPr="00D86280">
        <w:t xml:space="preserve">2018. </w:t>
      </w:r>
    </w:p>
    <w:p xmlns:wp14="http://schemas.microsoft.com/office/word/2010/wordml" w:rsidRPr="00D86280" w:rsidR="00804025" w:rsidP="00D86280" w:rsidRDefault="00804025" w14:paraId="4B99056E" wp14:textId="77777777">
      <w:pPr>
        <w:pStyle w:val="Geenafstand"/>
      </w:pPr>
    </w:p>
    <w:p xmlns:wp14="http://schemas.microsoft.com/office/word/2010/wordml" w:rsidRPr="00D86280" w:rsidR="004620EA" w:rsidP="00D86280" w:rsidRDefault="00804025" w14:paraId="03CD021E" wp14:textId="77777777">
      <w:pPr>
        <w:pStyle w:val="Geenafstand"/>
      </w:pPr>
      <w:r>
        <w:t>Kees Spee</w:t>
      </w:r>
      <w:r w:rsidRPr="00D86280" w:rsidR="00322752">
        <w:t xml:space="preserve"> is eindverantwoordelijke voor het beleidsplan Veiligheid en Gezondheid. Een beleid komt in de praktijk echter pas goed tot zijn recht als alle medewerkers zich betrokken voelen en het beleid uitd</w:t>
      </w:r>
      <w:r>
        <w:t>ragen. Daarom zal er aandacht moeten zijn voor een goede implementatie van het plan. In de overlegmomenten met de medewerkers zal</w:t>
      </w:r>
      <w:r w:rsidRPr="00D86280" w:rsidR="00322752">
        <w:t xml:space="preserve">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p>
    <w:p xmlns:wp14="http://schemas.microsoft.com/office/word/2010/wordml" w:rsidRPr="00D86280" w:rsidR="004620EA" w:rsidP="00D86280" w:rsidRDefault="004620EA" w14:paraId="1299C43A" wp14:textId="77777777">
      <w:pPr>
        <w:pStyle w:val="Geenafstand"/>
      </w:pPr>
    </w:p>
    <w:p xmlns:wp14="http://schemas.microsoft.com/office/word/2010/wordml" w:rsidR="004620EA" w:rsidP="004716CC" w:rsidRDefault="004620EA" w14:paraId="4DDBEF00" wp14:textId="77777777">
      <w:pPr>
        <w:rPr>
          <w:spacing w:val="-11"/>
        </w:rPr>
      </w:pPr>
    </w:p>
    <w:p xmlns:wp14="http://schemas.microsoft.com/office/word/2010/wordml" w:rsidR="004620EA" w:rsidP="004716CC" w:rsidRDefault="004620EA" w14:paraId="3461D779" wp14:textId="77777777">
      <w:pPr>
        <w:rPr>
          <w:spacing w:val="-11"/>
        </w:rPr>
      </w:pPr>
    </w:p>
    <w:p xmlns:wp14="http://schemas.microsoft.com/office/word/2010/wordml" w:rsidR="004620EA" w:rsidP="004716CC" w:rsidRDefault="004620EA" w14:paraId="3CF2D8B6" wp14:textId="77777777">
      <w:pPr>
        <w:rPr>
          <w:spacing w:val="-11"/>
        </w:rPr>
      </w:pPr>
    </w:p>
    <w:p xmlns:wp14="http://schemas.microsoft.com/office/word/2010/wordml" w:rsidR="004620EA" w:rsidP="004716CC" w:rsidRDefault="004620EA" w14:paraId="0FB78278" wp14:textId="77777777">
      <w:pPr>
        <w:rPr>
          <w:spacing w:val="-11"/>
        </w:rPr>
      </w:pPr>
    </w:p>
    <w:p xmlns:wp14="http://schemas.microsoft.com/office/word/2010/wordml" w:rsidR="004620EA" w:rsidP="004716CC" w:rsidRDefault="004620EA" w14:paraId="1FC39945" wp14:textId="77777777">
      <w:pPr>
        <w:rPr>
          <w:spacing w:val="-11"/>
        </w:rPr>
      </w:pPr>
    </w:p>
    <w:p xmlns:wp14="http://schemas.microsoft.com/office/word/2010/wordml" w:rsidR="004620EA" w:rsidP="004716CC" w:rsidRDefault="004620EA" w14:paraId="0562CB0E" wp14:textId="77777777">
      <w:pPr>
        <w:rPr>
          <w:spacing w:val="-11"/>
        </w:rPr>
      </w:pPr>
    </w:p>
    <w:p xmlns:wp14="http://schemas.microsoft.com/office/word/2010/wordml" w:rsidR="004620EA" w:rsidP="004716CC" w:rsidRDefault="004620EA" w14:paraId="34CE0A41" wp14:textId="77777777">
      <w:pPr>
        <w:rPr>
          <w:spacing w:val="-11"/>
        </w:rPr>
      </w:pPr>
    </w:p>
    <w:p xmlns:wp14="http://schemas.microsoft.com/office/word/2010/wordml" w:rsidR="004620EA" w:rsidP="004716CC" w:rsidRDefault="004620EA" w14:paraId="62EBF3C5" wp14:textId="77777777">
      <w:pPr>
        <w:rPr>
          <w:spacing w:val="-11"/>
        </w:rPr>
      </w:pPr>
    </w:p>
    <w:p xmlns:wp14="http://schemas.microsoft.com/office/word/2010/wordml" w:rsidR="004620EA" w:rsidP="004716CC" w:rsidRDefault="004620EA" w14:paraId="6D98A12B" wp14:textId="77777777">
      <w:pPr>
        <w:rPr>
          <w:spacing w:val="-11"/>
        </w:rPr>
      </w:pPr>
    </w:p>
    <w:p xmlns:wp14="http://schemas.microsoft.com/office/word/2010/wordml" w:rsidR="004620EA" w:rsidP="004716CC" w:rsidRDefault="004620EA" w14:paraId="2946DB82" wp14:textId="77777777">
      <w:pPr>
        <w:rPr>
          <w:spacing w:val="-11"/>
        </w:rPr>
      </w:pPr>
    </w:p>
    <w:p xmlns:wp14="http://schemas.microsoft.com/office/word/2010/wordml" w:rsidR="004620EA" w:rsidP="004716CC" w:rsidRDefault="004620EA" w14:paraId="5997CC1D" wp14:textId="77777777">
      <w:pPr>
        <w:rPr>
          <w:spacing w:val="-11"/>
        </w:rPr>
      </w:pPr>
    </w:p>
    <w:p xmlns:wp14="http://schemas.microsoft.com/office/word/2010/wordml" w:rsidR="004620EA" w:rsidP="004716CC" w:rsidRDefault="004620EA" w14:paraId="110FFD37" wp14:textId="77777777">
      <w:pPr>
        <w:rPr>
          <w:spacing w:val="-11"/>
        </w:rPr>
      </w:pPr>
    </w:p>
    <w:p xmlns:wp14="http://schemas.microsoft.com/office/word/2010/wordml" w:rsidR="004620EA" w:rsidP="004716CC" w:rsidRDefault="004620EA" w14:paraId="6B699379" wp14:textId="77777777">
      <w:pPr>
        <w:rPr>
          <w:spacing w:val="-11"/>
        </w:rPr>
      </w:pPr>
    </w:p>
    <w:p xmlns:wp14="http://schemas.microsoft.com/office/word/2010/wordml" w:rsidR="004620EA" w:rsidP="004716CC" w:rsidRDefault="004620EA" w14:paraId="3FE9F23F" wp14:textId="77777777">
      <w:pPr>
        <w:rPr>
          <w:spacing w:val="-11"/>
        </w:rPr>
      </w:pPr>
    </w:p>
    <w:p xmlns:wp14="http://schemas.microsoft.com/office/word/2010/wordml" w:rsidR="004620EA" w:rsidP="004716CC" w:rsidRDefault="004620EA" w14:paraId="1F72F646" wp14:textId="77777777">
      <w:pPr>
        <w:rPr>
          <w:spacing w:val="-11"/>
        </w:rPr>
      </w:pPr>
    </w:p>
    <w:p xmlns:wp14="http://schemas.microsoft.com/office/word/2010/wordml" w:rsidR="004620EA" w:rsidP="004716CC" w:rsidRDefault="004620EA" w14:paraId="08CE6F91" wp14:textId="77777777">
      <w:pPr>
        <w:rPr>
          <w:spacing w:val="-11"/>
        </w:rPr>
      </w:pPr>
    </w:p>
    <w:p xmlns:wp14="http://schemas.microsoft.com/office/word/2010/wordml" w:rsidR="004620EA" w:rsidP="004716CC" w:rsidRDefault="004620EA" w14:paraId="61CDCEAD" wp14:textId="77777777">
      <w:pPr>
        <w:rPr>
          <w:spacing w:val="-11"/>
        </w:rPr>
      </w:pPr>
    </w:p>
    <w:p xmlns:wp14="http://schemas.microsoft.com/office/word/2010/wordml" w:rsidR="004620EA" w:rsidP="004716CC" w:rsidRDefault="004620EA" w14:paraId="6BB9E253" wp14:textId="77777777">
      <w:pPr>
        <w:rPr>
          <w:spacing w:val="-11"/>
        </w:rPr>
      </w:pPr>
    </w:p>
    <w:p xmlns:wp14="http://schemas.microsoft.com/office/word/2010/wordml" w:rsidR="00EF7052" w:rsidP="004716CC" w:rsidRDefault="00EF7052" w14:paraId="23DE523C" wp14:textId="77777777">
      <w:pPr>
        <w:rPr>
          <w:spacing w:val="-11"/>
        </w:rPr>
      </w:pPr>
    </w:p>
    <w:p xmlns:wp14="http://schemas.microsoft.com/office/word/2010/wordml" w:rsidR="00485CC0" w:rsidP="004716CC" w:rsidRDefault="00485CC0" w14:paraId="52E56223" wp14:textId="77777777">
      <w:pPr>
        <w:rPr>
          <w:spacing w:val="-11"/>
        </w:rPr>
      </w:pPr>
    </w:p>
    <w:p xmlns:wp14="http://schemas.microsoft.com/office/word/2010/wordml" w:rsidR="004620EA" w:rsidP="004716CC" w:rsidRDefault="004620EA" w14:paraId="07547A01" wp14:textId="77777777">
      <w:pPr>
        <w:rPr>
          <w:spacing w:val="-11"/>
        </w:rPr>
      </w:pPr>
    </w:p>
    <w:p xmlns:wp14="http://schemas.microsoft.com/office/word/2010/wordml" w:rsidR="00D86280" w:rsidP="004716CC" w:rsidRDefault="00D86280" w14:paraId="5043CB0F" wp14:textId="77777777">
      <w:pPr>
        <w:rPr>
          <w:spacing w:val="-11"/>
        </w:rPr>
      </w:pPr>
    </w:p>
    <w:p xmlns:wp14="http://schemas.microsoft.com/office/word/2010/wordml" w:rsidR="00D86280" w:rsidP="004716CC" w:rsidRDefault="00D86280" w14:paraId="07459315" wp14:textId="77777777">
      <w:pPr>
        <w:rPr>
          <w:spacing w:val="-11"/>
        </w:rPr>
      </w:pPr>
    </w:p>
    <w:p xmlns:wp14="http://schemas.microsoft.com/office/word/2010/wordml" w:rsidR="00D86280" w:rsidP="004716CC" w:rsidRDefault="00D86280" w14:paraId="6537F28F" wp14:textId="77777777">
      <w:pPr>
        <w:rPr>
          <w:spacing w:val="-11"/>
        </w:rPr>
      </w:pPr>
    </w:p>
    <w:p xmlns:wp14="http://schemas.microsoft.com/office/word/2010/wordml" w:rsidR="00D86280" w:rsidP="004716CC" w:rsidRDefault="00D86280" w14:paraId="6DFB9E20" wp14:textId="77777777">
      <w:pPr>
        <w:rPr>
          <w:spacing w:val="-11"/>
        </w:rPr>
      </w:pPr>
    </w:p>
    <w:p xmlns:wp14="http://schemas.microsoft.com/office/word/2010/wordml" w:rsidR="002249B0" w:rsidRDefault="002249B0" w14:paraId="70DF9E56" wp14:textId="77777777">
      <w:pPr>
        <w:widowControl/>
        <w:autoSpaceDE/>
        <w:autoSpaceDN/>
        <w:adjustRightInd/>
        <w:spacing w:line="240" w:lineRule="auto"/>
        <w:rPr>
          <w:spacing w:val="-11"/>
        </w:rPr>
      </w:pPr>
      <w:r>
        <w:rPr>
          <w:spacing w:val="-11"/>
        </w:rPr>
        <w:br w:type="page"/>
      </w:r>
    </w:p>
    <w:p xmlns:wp14="http://schemas.microsoft.com/office/word/2010/wordml" w:rsidRPr="004716CC" w:rsidR="004716CC" w:rsidP="00D86280" w:rsidRDefault="004716CC" w14:paraId="49A9321F" wp14:textId="77777777">
      <w:pPr>
        <w:pStyle w:val="Kop1"/>
      </w:pPr>
      <w:bookmarkStart w:name="_Toc513113190" w:id="1"/>
      <w:r w:rsidRPr="004716CC">
        <w:lastRenderedPageBreak/>
        <w:t xml:space="preserve">Hoofdstuk </w:t>
      </w:r>
      <w:r w:rsidR="007F5679">
        <w:t>1</w:t>
      </w:r>
      <w:r w:rsidR="00485CC0">
        <w:t xml:space="preserve"> – </w:t>
      </w:r>
      <w:r w:rsidR="00D86280">
        <w:t>Missie, visie en doel</w:t>
      </w:r>
      <w:bookmarkEnd w:id="1"/>
    </w:p>
    <w:p xmlns:wp14="http://schemas.microsoft.com/office/word/2010/wordml" w:rsidR="00764B50" w:rsidP="00764B50" w:rsidRDefault="00764B50" w14:paraId="44E871BC" wp14:textId="77777777">
      <w:pPr>
        <w:pStyle w:val="Geenafstand"/>
        <w:rPr>
          <w:b/>
          <w:bCs/>
        </w:rPr>
      </w:pPr>
    </w:p>
    <w:p xmlns:wp14="http://schemas.microsoft.com/office/word/2010/wordml" w:rsidRPr="00764B50" w:rsidR="00D86280" w:rsidP="00764B50" w:rsidRDefault="00D86280" w14:paraId="37E52B67" wp14:textId="77777777">
      <w:pPr>
        <w:pStyle w:val="Geenafstand"/>
        <w:rPr>
          <w:b/>
          <w:bCs/>
        </w:rPr>
      </w:pPr>
      <w:r w:rsidRPr="00764B50">
        <w:rPr>
          <w:b/>
          <w:bCs/>
        </w:rPr>
        <w:t>Missie</w:t>
      </w:r>
    </w:p>
    <w:p xmlns:wp14="http://schemas.microsoft.com/office/word/2010/wordml" w:rsidRPr="00D86280" w:rsidR="00D86280" w:rsidP="00D86280" w:rsidRDefault="00D86280" w14:paraId="7ED6817B" wp14:textId="77777777">
      <w:pPr>
        <w:pStyle w:val="Geenafstand"/>
      </w:pPr>
      <w:r w:rsidRPr="00D86280">
        <w:t>Wij vangen kinderen op in een veilige en gezonde kinderopvang. Dit doen we door:</w:t>
      </w:r>
    </w:p>
    <w:p xmlns:wp14="http://schemas.microsoft.com/office/word/2010/wordml" w:rsidRPr="00D86280" w:rsidR="00D86280" w:rsidP="00D86280" w:rsidRDefault="00D86280" w14:paraId="6BB33963" wp14:textId="77777777">
      <w:pPr>
        <w:pStyle w:val="Geenafstand"/>
      </w:pPr>
      <w:r w:rsidRPr="00D86280">
        <w:t>kinderen af te schermen van grote</w:t>
      </w:r>
      <w:r w:rsidRPr="00D86280">
        <w:rPr>
          <w:spacing w:val="-10"/>
        </w:rPr>
        <w:t xml:space="preserve"> </w:t>
      </w:r>
      <w:r w:rsidRPr="00D86280">
        <w:t>risico’s;</w:t>
      </w:r>
    </w:p>
    <w:p xmlns:wp14="http://schemas.microsoft.com/office/word/2010/wordml" w:rsidRPr="00D86280" w:rsidR="00D86280" w:rsidP="00D86280" w:rsidRDefault="00D86280" w14:paraId="6C0AC7D5" wp14:textId="77777777">
      <w:pPr>
        <w:pStyle w:val="Geenafstand"/>
      </w:pPr>
      <w:r w:rsidRPr="00D86280">
        <w:t>kinderen te leren omgaan met kleinere</w:t>
      </w:r>
      <w:r w:rsidRPr="00D86280">
        <w:rPr>
          <w:spacing w:val="-15"/>
        </w:rPr>
        <w:t xml:space="preserve"> </w:t>
      </w:r>
      <w:r w:rsidRPr="00D86280">
        <w:t>risico’s;</w:t>
      </w:r>
    </w:p>
    <w:p xmlns:wp14="http://schemas.microsoft.com/office/word/2010/wordml" w:rsidRPr="00D86280" w:rsidR="00D86280" w:rsidP="00D86280" w:rsidRDefault="00D86280" w14:paraId="200E5E09" wp14:textId="77777777">
      <w:pPr>
        <w:pStyle w:val="Geenafstand"/>
      </w:pPr>
      <w:r w:rsidRPr="00D86280">
        <w:t>kinderen uit te dagen en te prikkelen in hun</w:t>
      </w:r>
      <w:r w:rsidRPr="00D86280">
        <w:rPr>
          <w:spacing w:val="-17"/>
        </w:rPr>
        <w:t xml:space="preserve"> </w:t>
      </w:r>
      <w:r w:rsidRPr="00D86280">
        <w:t>ontwikkeling.</w:t>
      </w:r>
    </w:p>
    <w:p xmlns:wp14="http://schemas.microsoft.com/office/word/2010/wordml" w:rsidRPr="00D86280" w:rsidR="00D86280" w:rsidP="00D86280" w:rsidRDefault="00D86280" w14:paraId="144A5D23" wp14:textId="77777777">
      <w:pPr>
        <w:pStyle w:val="Plattetekst"/>
        <w:spacing w:before="9"/>
        <w:rPr>
          <w:rFonts w:asciiTheme="minorHAnsi" w:hAnsiTheme="minorHAnsi" w:cstheme="minorHAnsi"/>
          <w:sz w:val="23"/>
          <w:lang w:val="nl-NL"/>
        </w:rPr>
      </w:pPr>
    </w:p>
    <w:p xmlns:wp14="http://schemas.microsoft.com/office/word/2010/wordml" w:rsidR="00764B50" w:rsidP="00764B50" w:rsidRDefault="00764B50" w14:paraId="738610EB" wp14:textId="77777777">
      <w:pPr>
        <w:pStyle w:val="Geenafstand"/>
        <w:rPr>
          <w:b/>
          <w:bCs/>
        </w:rPr>
      </w:pPr>
    </w:p>
    <w:p xmlns:wp14="http://schemas.microsoft.com/office/word/2010/wordml" w:rsidRPr="00764B50" w:rsidR="00D86280" w:rsidP="00764B50" w:rsidRDefault="00D86280" w14:paraId="0C58343E" wp14:textId="77777777">
      <w:pPr>
        <w:pStyle w:val="Geenafstand"/>
        <w:rPr>
          <w:b/>
          <w:bCs/>
        </w:rPr>
      </w:pPr>
      <w:r w:rsidRPr="00764B50">
        <w:rPr>
          <w:b/>
          <w:bCs/>
        </w:rPr>
        <w:t>Visie</w:t>
      </w:r>
    </w:p>
    <w:p xmlns:wp14="http://schemas.microsoft.com/office/word/2010/wordml" w:rsidRPr="00D86280" w:rsidR="00D86280" w:rsidP="00D86280" w:rsidRDefault="00D86280" w14:paraId="2BBEEB56" wp14:textId="77777777">
      <w:pPr>
        <w:pStyle w:val="Geenafstand"/>
      </w:pPr>
      <w:r w:rsidRPr="00D86280">
        <w:t xml:space="preserve">Kindcentrum </w:t>
      </w:r>
      <w:r w:rsidR="00804025">
        <w:t>Prins Willem Alexander</w:t>
      </w:r>
      <w:r w:rsidRPr="00D86280">
        <w:t xml:space="preserve"> staat voor kinderopvang 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w:t>
      </w:r>
    </w:p>
    <w:p xmlns:wp14="http://schemas.microsoft.com/office/word/2010/wordml" w:rsidR="00764B50" w:rsidP="00764B50" w:rsidRDefault="00764B50" w14:paraId="637805D2" wp14:textId="77777777">
      <w:pPr>
        <w:pStyle w:val="Geenafstand"/>
        <w:rPr>
          <w:b/>
          <w:bCs/>
        </w:rPr>
      </w:pPr>
    </w:p>
    <w:p xmlns:wp14="http://schemas.microsoft.com/office/word/2010/wordml" w:rsidR="00764B50" w:rsidP="00764B50" w:rsidRDefault="00764B50" w14:paraId="463F29E8" wp14:textId="77777777">
      <w:pPr>
        <w:pStyle w:val="Geenafstand"/>
        <w:rPr>
          <w:b/>
          <w:bCs/>
        </w:rPr>
      </w:pPr>
    </w:p>
    <w:p xmlns:wp14="http://schemas.microsoft.com/office/word/2010/wordml" w:rsidRPr="00764B50" w:rsidR="00D86280" w:rsidP="00764B50" w:rsidRDefault="00D86280" w14:paraId="0D4FE4D6" wp14:textId="77777777">
      <w:pPr>
        <w:pStyle w:val="Geenafstand"/>
        <w:rPr>
          <w:b/>
          <w:bCs/>
        </w:rPr>
      </w:pPr>
      <w:r w:rsidRPr="00764B50">
        <w:rPr>
          <w:b/>
          <w:bCs/>
        </w:rPr>
        <w:t>Doel</w:t>
      </w:r>
    </w:p>
    <w:p xmlns:wp14="http://schemas.microsoft.com/office/word/2010/wordml" w:rsidRPr="00D86280" w:rsidR="00D86280" w:rsidP="00D86280" w:rsidRDefault="00D86280" w14:paraId="0FE64284" wp14:textId="77777777">
      <w:pPr>
        <w:pStyle w:val="Geenafstand"/>
      </w:pPr>
      <w:r w:rsidRPr="00D86280">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xmlns:wp14="http://schemas.microsoft.com/office/word/2010/wordml" w:rsidRPr="00D86280" w:rsidR="00D86280" w:rsidP="00D86280" w:rsidRDefault="00D86280" w14:paraId="6273CCDD" wp14:textId="77777777">
      <w:pPr>
        <w:pStyle w:val="Geenafstand"/>
      </w:pPr>
      <w:r w:rsidRPr="00D86280">
        <w:t>het bewustzijn van mogelijke risico’s;</w:t>
      </w:r>
    </w:p>
    <w:p xmlns:wp14="http://schemas.microsoft.com/office/word/2010/wordml" w:rsidRPr="00D86280" w:rsidR="00D86280" w:rsidP="00D86280" w:rsidRDefault="00D86280" w14:paraId="46541624" wp14:textId="77777777">
      <w:pPr>
        <w:pStyle w:val="Geenafstand"/>
      </w:pPr>
      <w:r w:rsidRPr="00D86280">
        <w:t>het voeren van een goed beleid op grote risico’s;</w:t>
      </w:r>
    </w:p>
    <w:p xmlns:wp14="http://schemas.microsoft.com/office/word/2010/wordml" w:rsidRPr="00D86280" w:rsidR="00D86280" w:rsidP="00D86280" w:rsidRDefault="00D86280" w14:paraId="35193995" wp14:textId="77777777">
      <w:pPr>
        <w:pStyle w:val="Geenafstand"/>
      </w:pPr>
      <w:r w:rsidRPr="00D86280">
        <w:t xml:space="preserve">het gesprek hierover aangaan met elkaar en met de externe betrokkenen. </w:t>
      </w:r>
    </w:p>
    <w:p xmlns:wp14="http://schemas.microsoft.com/office/word/2010/wordml" w:rsidRPr="00D86280" w:rsidR="00D86280" w:rsidP="00D86280" w:rsidRDefault="00D86280" w14:paraId="3B7B4B86" wp14:textId="77777777">
      <w:pPr>
        <w:pStyle w:val="Geenafstand"/>
      </w:pPr>
    </w:p>
    <w:p xmlns:wp14="http://schemas.microsoft.com/office/word/2010/wordml" w:rsidRPr="00D86280" w:rsidR="00D86280" w:rsidP="00D86280" w:rsidRDefault="00D86280" w14:paraId="648E51C6" wp14:textId="77777777">
      <w:pPr>
        <w:pStyle w:val="Geenafstand"/>
      </w:pPr>
      <w:r w:rsidRPr="00D86280">
        <w:t>Dit alles met als doel, een veilige en gezonde omgeving te creëren waar kinderen onbezorgd kunnen spelen, leren omgaan met beperkte of kleine risico’s en zich optimaal kunnen ontwikkelen.</w:t>
      </w:r>
    </w:p>
    <w:p xmlns:wp14="http://schemas.microsoft.com/office/word/2010/wordml" w:rsidR="00D86280" w:rsidP="00D86280" w:rsidRDefault="00D86280" w14:paraId="3A0FF5F2" wp14:textId="77777777">
      <w:pPr>
        <w:pStyle w:val="Plattetekst"/>
        <w:spacing w:before="21" w:line="264" w:lineRule="auto"/>
        <w:ind w:left="1843" w:right="71"/>
        <w:rPr>
          <w:rFonts w:asciiTheme="minorHAnsi" w:hAnsiTheme="minorHAnsi" w:cstheme="minorHAnsi"/>
          <w:lang w:val="nl-NL"/>
        </w:rPr>
      </w:pPr>
    </w:p>
    <w:p xmlns:wp14="http://schemas.microsoft.com/office/word/2010/wordml" w:rsidR="00D86280" w:rsidRDefault="00D86280" w14:paraId="5630AD66" wp14:textId="77777777">
      <w:pPr>
        <w:widowControl/>
        <w:autoSpaceDE/>
        <w:autoSpaceDN/>
        <w:adjustRightInd/>
        <w:spacing w:line="240" w:lineRule="auto"/>
        <w:rPr>
          <w:rFonts w:eastAsia="Arial" w:cstheme="minorHAnsi"/>
          <w:sz w:val="20"/>
        </w:rPr>
      </w:pPr>
      <w:r>
        <w:rPr>
          <w:rFonts w:cstheme="minorHAnsi"/>
        </w:rPr>
        <w:br w:type="page"/>
      </w:r>
    </w:p>
    <w:p xmlns:wp14="http://schemas.microsoft.com/office/word/2010/wordml" w:rsidRPr="00764B50" w:rsidR="004716CC" w:rsidP="007F5679" w:rsidRDefault="000F4403" w14:paraId="5C7D2D3D" wp14:textId="77777777">
      <w:pPr>
        <w:pStyle w:val="Kop1"/>
      </w:pPr>
      <w:bookmarkStart w:name="_Toc513113191" w:id="2"/>
      <w:r w:rsidRPr="00764B50">
        <w:lastRenderedPageBreak/>
        <w:t>H</w:t>
      </w:r>
      <w:r w:rsidR="00764B50">
        <w:t>oofdstuk</w:t>
      </w:r>
      <w:r w:rsidRPr="00764B50">
        <w:t xml:space="preserve"> </w:t>
      </w:r>
      <w:r w:rsidR="007F5679">
        <w:t>2</w:t>
      </w:r>
      <w:r w:rsidRPr="00764B50">
        <w:t xml:space="preserve"> </w:t>
      </w:r>
      <w:r w:rsidRPr="00764B50" w:rsidR="00D86280">
        <w:t>–</w:t>
      </w:r>
      <w:r w:rsidRPr="00764B50" w:rsidR="00B535F7">
        <w:t xml:space="preserve"> </w:t>
      </w:r>
      <w:r w:rsidRPr="00764B50" w:rsidR="00D86280">
        <w:t>Grote risico’s</w:t>
      </w:r>
      <w:bookmarkEnd w:id="2"/>
    </w:p>
    <w:p xmlns:wp14="http://schemas.microsoft.com/office/word/2010/wordml" w:rsidRPr="00D86280" w:rsidR="00D86280" w:rsidP="00D86280" w:rsidRDefault="00D86280" w14:paraId="5A3F9A96" wp14:textId="77777777">
      <w:pPr>
        <w:pStyle w:val="Geenafstand"/>
      </w:pPr>
      <w:r w:rsidRPr="00D86280">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w:t>
      </w:r>
    </w:p>
    <w:p xmlns:wp14="http://schemas.microsoft.com/office/word/2010/wordml" w:rsidR="0028202A" w:rsidP="00D86280" w:rsidRDefault="0028202A" w14:paraId="61829076" wp14:textId="77777777">
      <w:pPr>
        <w:pStyle w:val="Plattetekst"/>
        <w:spacing w:before="22" w:line="264" w:lineRule="auto"/>
        <w:ind w:right="186"/>
        <w:rPr>
          <w:lang w:val="nl-NL"/>
        </w:rPr>
      </w:pP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2679"/>
        <w:gridCol w:w="7213"/>
      </w:tblGrid>
      <w:tr xmlns:wp14="http://schemas.microsoft.com/office/word/2010/wordml" w:rsidR="004D2D93" w:rsidTr="004D2D93" w14:paraId="4A5F624E" wp14:textId="77777777">
        <w:trPr>
          <w:trHeight w:val="397"/>
        </w:trPr>
        <w:tc>
          <w:tcPr>
            <w:tcW w:w="9892" w:type="dxa"/>
            <w:gridSpan w:val="2"/>
            <w:tcBorders>
              <w:top w:val="single" w:color="006633" w:sz="12" w:space="0"/>
              <w:left w:val="single" w:color="006633" w:sz="12" w:space="0"/>
              <w:bottom w:val="single" w:color="006633" w:sz="12" w:space="0"/>
              <w:right w:val="single" w:color="006633" w:sz="12" w:space="0"/>
            </w:tcBorders>
            <w:vAlign w:val="center"/>
          </w:tcPr>
          <w:p w:rsidRPr="002249B0" w:rsidR="004D2D93" w:rsidP="002249B0" w:rsidRDefault="004D2D93" w14:paraId="552589E7" wp14:textId="77777777">
            <w:pPr>
              <w:pStyle w:val="Geenafstand"/>
              <w:rPr>
                <w:b/>
                <w:bCs/>
              </w:rPr>
            </w:pPr>
            <w:r w:rsidRPr="002249B0">
              <w:rPr>
                <w:b/>
                <w:bCs/>
              </w:rPr>
              <w:t>FYSIEKE VEILIGHEID</w:t>
            </w:r>
          </w:p>
        </w:tc>
      </w:tr>
      <w:tr xmlns:wp14="http://schemas.microsoft.com/office/word/2010/wordml" w:rsidR="004D2D93" w:rsidTr="004D2D93" w14:paraId="520A23C7" wp14:textId="77777777">
        <w:trPr>
          <w:trHeight w:val="559"/>
        </w:trPr>
        <w:tc>
          <w:tcPr>
            <w:tcW w:w="2679" w:type="dxa"/>
            <w:tcBorders>
              <w:top w:val="single" w:color="006633" w:sz="12" w:space="0"/>
              <w:left w:val="single" w:color="006633" w:sz="12" w:space="0"/>
              <w:bottom w:val="single" w:color="006633" w:sz="12" w:space="0"/>
              <w:right w:val="single" w:color="006633" w:sz="12" w:space="0"/>
            </w:tcBorders>
            <w:vAlign w:val="center"/>
          </w:tcPr>
          <w:p w:rsidRPr="00AD5DC3" w:rsidR="004D2D93" w:rsidP="004D2D93" w:rsidRDefault="004D2D93" w14:paraId="361BC221" wp14:textId="77777777">
            <w:pPr>
              <w:pStyle w:val="Geenafstand"/>
              <w:rPr>
                <w:b/>
                <w:bCs/>
                <w:color w:val="006633"/>
              </w:rPr>
            </w:pPr>
            <w:r w:rsidRPr="00AD5DC3">
              <w:rPr>
                <w:b/>
                <w:bCs/>
                <w:color w:val="006633"/>
              </w:rPr>
              <w:t>RISICO OMSCHRIJVING</w:t>
            </w:r>
          </w:p>
        </w:tc>
        <w:tc>
          <w:tcPr>
            <w:tcW w:w="7213" w:type="dxa"/>
            <w:tcBorders>
              <w:top w:val="single" w:color="006633" w:sz="12" w:space="0"/>
              <w:left w:val="single" w:color="006633" w:sz="12" w:space="0"/>
              <w:bottom w:val="single" w:color="006633" w:sz="12" w:space="0"/>
              <w:right w:val="single" w:color="006633" w:sz="12" w:space="0"/>
            </w:tcBorders>
            <w:vAlign w:val="center"/>
          </w:tcPr>
          <w:p w:rsidRPr="00AD5DC3" w:rsidR="004D2D93" w:rsidP="004D2D93" w:rsidRDefault="004D2D93" w14:paraId="2CB74439" wp14:textId="77777777">
            <w:pPr>
              <w:pStyle w:val="Geenafstand"/>
              <w:rPr>
                <w:b/>
                <w:bCs/>
                <w:color w:val="006633"/>
              </w:rPr>
            </w:pPr>
            <w:r>
              <w:rPr>
                <w:b/>
                <w:bCs/>
                <w:color w:val="006633"/>
              </w:rPr>
              <w:t xml:space="preserve">      </w:t>
            </w:r>
            <w:r w:rsidRPr="00AD5DC3">
              <w:rPr>
                <w:b/>
                <w:bCs/>
                <w:color w:val="006633"/>
              </w:rPr>
              <w:t>GENOMEN OF TE NEMEN MAATREGEL</w:t>
            </w:r>
          </w:p>
        </w:tc>
      </w:tr>
      <w:tr xmlns:wp14="http://schemas.microsoft.com/office/word/2010/wordml" w:rsidR="004D2D93" w:rsidTr="004D2D93" w14:paraId="23387DE1" wp14:textId="77777777">
        <w:tc>
          <w:tcPr>
            <w:tcW w:w="2679" w:type="dxa"/>
            <w:tcBorders>
              <w:top w:val="single" w:color="006633" w:sz="12" w:space="0"/>
              <w:left w:val="nil"/>
              <w:right w:val="single" w:color="006633" w:sz="12" w:space="0"/>
            </w:tcBorders>
          </w:tcPr>
          <w:p w:rsidRPr="00AD5DC3" w:rsidR="004D2D93" w:rsidP="004D2D93" w:rsidRDefault="004D2D93" w14:paraId="52E54D2D" wp14:textId="77777777">
            <w:pPr>
              <w:pStyle w:val="Geenafstand"/>
            </w:pPr>
            <w:r w:rsidRPr="00AD5DC3">
              <w:t>Verstikking</w:t>
            </w:r>
          </w:p>
        </w:tc>
        <w:tc>
          <w:tcPr>
            <w:tcW w:w="7213" w:type="dxa"/>
            <w:tcBorders>
              <w:top w:val="single" w:color="006633" w:sz="12" w:space="0"/>
              <w:left w:val="single" w:color="006633" w:sz="12" w:space="0"/>
              <w:right w:val="nil"/>
            </w:tcBorders>
          </w:tcPr>
          <w:p w:rsidR="004D2D93" w:rsidP="00DD6820" w:rsidRDefault="004D2D93" w14:paraId="1B3AEAAE" wp14:textId="77777777">
            <w:pPr>
              <w:pStyle w:val="Geenafstand"/>
              <w:numPr>
                <w:ilvl w:val="0"/>
                <w:numId w:val="1"/>
              </w:numPr>
            </w:pPr>
            <w:r w:rsidRPr="00AD5DC3">
              <w:t>We eten altijd aan tafel. P</w:t>
            </w:r>
            <w:r>
              <w:t>edagogisch medewerkers</w:t>
            </w:r>
            <w:r w:rsidRPr="00AD5DC3">
              <w:t xml:space="preserve"> houden toezicht en zorgen ervoor dat de kinderen niet proppen. Kinderen zitten niet alleen aan tafel.</w:t>
            </w:r>
          </w:p>
          <w:p w:rsidR="004D2D93" w:rsidP="00DD6820" w:rsidRDefault="004D2D93" w14:paraId="52E43838" wp14:textId="77777777">
            <w:pPr>
              <w:pStyle w:val="Geenafstand"/>
              <w:numPr>
                <w:ilvl w:val="0"/>
                <w:numId w:val="1"/>
              </w:numPr>
            </w:pPr>
            <w:r w:rsidRPr="00AD5DC3">
              <w:t>Voor elke maaltijd ruimen wij de groepsruimte op en pedagogisch medewerkers houden toezicht dat kinderen speelgoed niet in hun mond stoppen.</w:t>
            </w:r>
          </w:p>
          <w:p w:rsidR="004D2D93" w:rsidP="00DD6820" w:rsidRDefault="004D2D93" w14:paraId="0BA5826A" wp14:textId="77777777">
            <w:pPr>
              <w:pStyle w:val="Geenafstand"/>
              <w:numPr>
                <w:ilvl w:val="0"/>
                <w:numId w:val="1"/>
              </w:numPr>
            </w:pPr>
            <w:r w:rsidRPr="00AD5DC3">
              <w:t>We hebben afspraken rondom bepaalde voedingsmiddelen gemaakt. Voorbeelden hiervan zijn: druiven, tomaatjes en knakworstjes worden in de lengte in vieren doormidden gesneden. Pannenkoeken worden in stukjes gesneden, er worden geen opgerolde stukjes gegeven.</w:t>
            </w:r>
          </w:p>
          <w:p w:rsidR="004D2D93" w:rsidP="004D2D93" w:rsidRDefault="004D2D93" w14:paraId="2BA226A1" wp14:textId="77777777">
            <w:pPr>
              <w:pStyle w:val="Geenafstand"/>
              <w:ind w:left="720"/>
            </w:pPr>
          </w:p>
        </w:tc>
      </w:tr>
      <w:tr xmlns:wp14="http://schemas.microsoft.com/office/word/2010/wordml" w:rsidR="004D2D93" w:rsidTr="004D2D93" w14:paraId="5F15AAEE" wp14:textId="77777777">
        <w:tc>
          <w:tcPr>
            <w:tcW w:w="2679" w:type="dxa"/>
            <w:tcBorders>
              <w:left w:val="nil"/>
              <w:right w:val="single" w:color="006633" w:sz="12" w:space="0"/>
            </w:tcBorders>
          </w:tcPr>
          <w:p w:rsidR="004D2D93" w:rsidP="004D2D93" w:rsidRDefault="004D2D93" w14:paraId="1FAD1E54" wp14:textId="77777777">
            <w:pPr>
              <w:pStyle w:val="Geenafstand"/>
            </w:pPr>
            <w:r w:rsidRPr="00AD5DC3">
              <w:t>Vallen van grote hoogte</w:t>
            </w:r>
          </w:p>
        </w:tc>
        <w:tc>
          <w:tcPr>
            <w:tcW w:w="7213" w:type="dxa"/>
            <w:tcBorders>
              <w:left w:val="single" w:color="006633" w:sz="12" w:space="0"/>
              <w:right w:val="nil"/>
            </w:tcBorders>
          </w:tcPr>
          <w:p w:rsidR="004D2D93" w:rsidP="00DD6820" w:rsidRDefault="004D2D93" w14:paraId="0B96F03D" wp14:textId="77777777">
            <w:pPr>
              <w:pStyle w:val="Geenafstand"/>
              <w:numPr>
                <w:ilvl w:val="0"/>
                <w:numId w:val="2"/>
              </w:numPr>
            </w:pPr>
            <w:r w:rsidRPr="00AD5DC3">
              <w:t>We lopen in de groepsruimte en op de gang.</w:t>
            </w:r>
          </w:p>
          <w:p w:rsidR="002249B0" w:rsidP="00804025" w:rsidRDefault="00804025" w14:paraId="1415C495" wp14:textId="77777777">
            <w:pPr>
              <w:pStyle w:val="Geenafstand"/>
              <w:numPr>
                <w:ilvl w:val="0"/>
                <w:numId w:val="2"/>
              </w:numPr>
            </w:pPr>
            <w:r>
              <w:t>Tijdens het buitenspelen is er altijd toezicht op het gebruik van de speeltoestellen</w:t>
            </w:r>
          </w:p>
          <w:p w:rsidR="00804025" w:rsidP="004D2D93" w:rsidRDefault="00804025" w14:paraId="17AD93B2" wp14:textId="77777777">
            <w:pPr>
              <w:pStyle w:val="Geenafstand"/>
              <w:ind w:left="720"/>
            </w:pPr>
          </w:p>
        </w:tc>
      </w:tr>
      <w:tr xmlns:wp14="http://schemas.microsoft.com/office/word/2010/wordml" w:rsidR="004D2D93" w:rsidTr="004D2D93" w14:paraId="14528EE6" wp14:textId="77777777">
        <w:tc>
          <w:tcPr>
            <w:tcW w:w="2679" w:type="dxa"/>
            <w:tcBorders>
              <w:left w:val="nil"/>
              <w:right w:val="single" w:color="006633" w:sz="12" w:space="0"/>
            </w:tcBorders>
          </w:tcPr>
          <w:p w:rsidR="004D2D93" w:rsidP="004D2D93" w:rsidRDefault="004D2D93" w14:paraId="48F72992" wp14:textId="77777777">
            <w:pPr>
              <w:pStyle w:val="Geenafstand"/>
            </w:pPr>
            <w:r w:rsidRPr="0028202A">
              <w:t>Vergiftiging</w:t>
            </w:r>
          </w:p>
        </w:tc>
        <w:tc>
          <w:tcPr>
            <w:tcW w:w="7213" w:type="dxa"/>
            <w:tcBorders>
              <w:left w:val="single" w:color="006633" w:sz="12" w:space="0"/>
              <w:right w:val="nil"/>
            </w:tcBorders>
          </w:tcPr>
          <w:p w:rsidR="004D2D93" w:rsidP="00DD6820" w:rsidRDefault="00804025" w14:paraId="7FC0B667" wp14:textId="77777777">
            <w:pPr>
              <w:pStyle w:val="Geenafstand"/>
              <w:numPr>
                <w:ilvl w:val="0"/>
                <w:numId w:val="2"/>
              </w:numPr>
            </w:pPr>
            <w:r>
              <w:t>Eventuele  schoonmaakmiddelen staan</w:t>
            </w:r>
            <w:r w:rsidR="004D2D93">
              <w:t xml:space="preserve"> buiten bereik van kinderen.</w:t>
            </w:r>
          </w:p>
          <w:p w:rsidR="004D2D93" w:rsidP="00DD6820" w:rsidRDefault="004D2D93" w14:paraId="1C5DC838" wp14:textId="77777777">
            <w:pPr>
              <w:pStyle w:val="Geenafstand"/>
              <w:numPr>
                <w:ilvl w:val="0"/>
                <w:numId w:val="2"/>
              </w:numPr>
            </w:pPr>
            <w:r w:rsidRPr="0028202A">
              <w:t>Er zijn geen giftige planten aanwezig.</w:t>
            </w:r>
          </w:p>
          <w:p w:rsidR="004D2D93" w:rsidP="00DD6820" w:rsidRDefault="004D2D93" w14:paraId="0D4D058D" wp14:textId="77777777">
            <w:pPr>
              <w:pStyle w:val="Geenafstand"/>
              <w:numPr>
                <w:ilvl w:val="0"/>
                <w:numId w:val="2"/>
              </w:numPr>
            </w:pPr>
            <w:r w:rsidRPr="0028202A">
              <w:t>Meegegeven medicijnen worden buiten bereik van kinderen bewaard. In de koelkast of hoog opgeborgen. Ouders tekenen voor gebruik de medicijnverklaring.</w:t>
            </w:r>
          </w:p>
          <w:p w:rsidR="004D2D93" w:rsidP="004D2D93" w:rsidRDefault="004D2D93" w14:paraId="0DE4B5B7" wp14:textId="77777777">
            <w:pPr>
              <w:pStyle w:val="Geenafstand"/>
              <w:ind w:left="720"/>
            </w:pPr>
          </w:p>
        </w:tc>
      </w:tr>
      <w:tr xmlns:wp14="http://schemas.microsoft.com/office/word/2010/wordml" w:rsidR="004D2D93" w:rsidTr="004D2D93" w14:paraId="180C5144" wp14:textId="77777777">
        <w:tc>
          <w:tcPr>
            <w:tcW w:w="2679" w:type="dxa"/>
            <w:tcBorders>
              <w:left w:val="nil"/>
              <w:right w:val="single" w:color="006633" w:sz="12" w:space="0"/>
            </w:tcBorders>
          </w:tcPr>
          <w:p w:rsidR="004D2D93" w:rsidP="004D2D93" w:rsidRDefault="004D2D93" w14:paraId="5BD2AE30" wp14:textId="77777777">
            <w:pPr>
              <w:pStyle w:val="Plattetekst"/>
              <w:spacing w:before="22" w:line="264" w:lineRule="auto"/>
              <w:ind w:right="186"/>
              <w:rPr>
                <w:lang w:val="nl-NL"/>
              </w:rPr>
            </w:pPr>
            <w:r w:rsidRPr="0028202A">
              <w:rPr>
                <w:lang w:val="nl-NL"/>
              </w:rPr>
              <w:t>Verbranding</w:t>
            </w:r>
          </w:p>
        </w:tc>
        <w:tc>
          <w:tcPr>
            <w:tcW w:w="7213" w:type="dxa"/>
            <w:tcBorders>
              <w:left w:val="single" w:color="006633" w:sz="12" w:space="0"/>
              <w:right w:val="nil"/>
            </w:tcBorders>
          </w:tcPr>
          <w:p w:rsidR="004D2D93" w:rsidP="00DD6820" w:rsidRDefault="004D2D93" w14:paraId="1559F110" wp14:textId="77777777">
            <w:pPr>
              <w:pStyle w:val="Geenafstand"/>
              <w:numPr>
                <w:ilvl w:val="0"/>
                <w:numId w:val="3"/>
              </w:numPr>
            </w:pPr>
            <w:r>
              <w:t>De waterkoker staat altijd tegen de achterwand van de keuken, het snoer wordt veilig gesteld.</w:t>
            </w:r>
          </w:p>
          <w:p w:rsidR="004D2D93" w:rsidP="00804025" w:rsidRDefault="004D2D93" w14:paraId="509F8B17" wp14:textId="77777777">
            <w:pPr>
              <w:pStyle w:val="Geenafstand"/>
              <w:numPr>
                <w:ilvl w:val="0"/>
                <w:numId w:val="3"/>
              </w:numPr>
            </w:pPr>
            <w:r>
              <w:t>Hete dranken van pedagogisch medewerkers worden altijd hoog weggezet en pas gedronken als deze niet meer heet is.</w:t>
            </w:r>
          </w:p>
          <w:p w:rsidR="00804025" w:rsidP="00804025" w:rsidRDefault="00804025" w14:paraId="66204FF1" wp14:textId="77777777">
            <w:pPr>
              <w:pStyle w:val="Geenafstand"/>
              <w:ind w:left="720"/>
            </w:pPr>
          </w:p>
        </w:tc>
      </w:tr>
      <w:tr xmlns:wp14="http://schemas.microsoft.com/office/word/2010/wordml" w:rsidR="004D2D93" w:rsidTr="004D2D93" w14:paraId="22F066A2" wp14:textId="77777777">
        <w:tc>
          <w:tcPr>
            <w:tcW w:w="2679" w:type="dxa"/>
            <w:tcBorders>
              <w:left w:val="nil"/>
              <w:bottom w:val="single" w:color="006633" w:sz="4" w:space="0"/>
              <w:right w:val="single" w:color="006633" w:sz="12" w:space="0"/>
            </w:tcBorders>
          </w:tcPr>
          <w:p w:rsidR="004D2D93" w:rsidP="004D2D93" w:rsidRDefault="004D2D93" w14:paraId="20873F96" wp14:textId="77777777">
            <w:pPr>
              <w:pStyle w:val="Geenafstand"/>
            </w:pPr>
            <w:r w:rsidRPr="00B10015">
              <w:t>Verdrinking</w:t>
            </w:r>
          </w:p>
        </w:tc>
        <w:tc>
          <w:tcPr>
            <w:tcW w:w="7213" w:type="dxa"/>
            <w:tcBorders>
              <w:left w:val="single" w:color="006633" w:sz="12" w:space="0"/>
              <w:right w:val="nil"/>
            </w:tcBorders>
          </w:tcPr>
          <w:p w:rsidR="004D2D93" w:rsidP="00DD6820" w:rsidRDefault="004D2D93" w14:paraId="3D21703D" wp14:textId="77777777">
            <w:pPr>
              <w:pStyle w:val="Geenafstand"/>
              <w:numPr>
                <w:ilvl w:val="0"/>
                <w:numId w:val="4"/>
              </w:numPr>
            </w:pPr>
            <w:r w:rsidRPr="0028202A">
              <w:t>Wanneer wij buiten wandelen en bij water komen, dan houden wij de kinderen vast en bespreken op speelse wijze het gevaar van water.</w:t>
            </w:r>
          </w:p>
          <w:p w:rsidR="004D2D93" w:rsidP="004D2D93" w:rsidRDefault="004D2D93" w14:paraId="2DBF0D7D" wp14:textId="77777777">
            <w:pPr>
              <w:pStyle w:val="Geenafstand"/>
            </w:pPr>
          </w:p>
        </w:tc>
      </w:tr>
    </w:tbl>
    <w:p xmlns:wp14="http://schemas.microsoft.com/office/word/2010/wordml" w:rsidR="00F217A3" w:rsidP="00D86280" w:rsidRDefault="00F217A3" w14:paraId="6B62F1B3" wp14:textId="77777777">
      <w:pPr>
        <w:pStyle w:val="Plattetekst"/>
        <w:spacing w:before="22" w:line="264" w:lineRule="auto"/>
        <w:ind w:right="186"/>
        <w:rPr>
          <w:lang w:val="nl-NL"/>
        </w:rPr>
      </w:pPr>
    </w:p>
    <w:p xmlns:wp14="http://schemas.microsoft.com/office/word/2010/wordml" w:rsidR="00804025" w:rsidP="00D86280" w:rsidRDefault="00804025" w14:paraId="02F2C34E" wp14:textId="77777777">
      <w:pPr>
        <w:pStyle w:val="Plattetekst"/>
        <w:spacing w:before="22" w:line="264" w:lineRule="auto"/>
        <w:ind w:right="186"/>
        <w:rPr>
          <w:lang w:val="nl-NL"/>
        </w:rPr>
      </w:pPr>
    </w:p>
    <w:p xmlns:wp14="http://schemas.microsoft.com/office/word/2010/wordml" w:rsidR="00804025" w:rsidP="00D86280" w:rsidRDefault="00804025" w14:paraId="680A4E5D" wp14:textId="77777777">
      <w:pPr>
        <w:pStyle w:val="Plattetekst"/>
        <w:spacing w:before="22" w:line="264" w:lineRule="auto"/>
        <w:ind w:right="186"/>
        <w:rPr>
          <w:lang w:val="nl-NL"/>
        </w:rPr>
      </w:pPr>
    </w:p>
    <w:p xmlns:wp14="http://schemas.microsoft.com/office/word/2010/wordml" w:rsidR="00804025" w:rsidP="00D86280" w:rsidRDefault="00804025" w14:paraId="19219836" wp14:textId="77777777">
      <w:pPr>
        <w:pStyle w:val="Plattetekst"/>
        <w:spacing w:before="22" w:line="264" w:lineRule="auto"/>
        <w:ind w:right="186"/>
        <w:rPr>
          <w:lang w:val="nl-NL"/>
        </w:rPr>
      </w:pPr>
    </w:p>
    <w:p xmlns:wp14="http://schemas.microsoft.com/office/word/2010/wordml" w:rsidR="00804025" w:rsidP="00D86280" w:rsidRDefault="00804025" w14:paraId="296FEF7D" wp14:textId="77777777">
      <w:pPr>
        <w:pStyle w:val="Plattetekst"/>
        <w:spacing w:before="22" w:line="264" w:lineRule="auto"/>
        <w:ind w:right="186"/>
        <w:rPr>
          <w:lang w:val="nl-NL"/>
        </w:rPr>
      </w:pPr>
    </w:p>
    <w:p xmlns:wp14="http://schemas.microsoft.com/office/word/2010/wordml" w:rsidR="002249B0" w:rsidP="00D86280" w:rsidRDefault="002249B0" w14:paraId="7194DBDC" wp14:textId="77777777">
      <w:pPr>
        <w:pStyle w:val="Plattetekst"/>
        <w:spacing w:before="22" w:line="264" w:lineRule="auto"/>
        <w:ind w:right="186"/>
        <w:rPr>
          <w:lang w:val="nl-NL"/>
        </w:rPr>
      </w:pP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2962"/>
        <w:gridCol w:w="6930"/>
      </w:tblGrid>
      <w:tr xmlns:wp14="http://schemas.microsoft.com/office/word/2010/wordml" w:rsidR="004D2D93" w:rsidTr="008C759B" w14:paraId="332EC8A2" wp14:textId="77777777">
        <w:trPr>
          <w:trHeight w:val="397"/>
        </w:trPr>
        <w:tc>
          <w:tcPr>
            <w:tcW w:w="9892" w:type="dxa"/>
            <w:gridSpan w:val="2"/>
            <w:tcBorders>
              <w:top w:val="single" w:color="006633" w:sz="12" w:space="0"/>
              <w:left w:val="single" w:color="006633" w:sz="12" w:space="0"/>
              <w:bottom w:val="single" w:color="006633" w:sz="12" w:space="0"/>
              <w:right w:val="single" w:color="006633" w:sz="12" w:space="0"/>
            </w:tcBorders>
            <w:vAlign w:val="center"/>
          </w:tcPr>
          <w:p w:rsidRPr="002249B0" w:rsidR="004D2D93" w:rsidP="002249B0" w:rsidRDefault="004D2D93" w14:paraId="1930A493" wp14:textId="77777777">
            <w:pPr>
              <w:pStyle w:val="Geenafstand"/>
              <w:rPr>
                <w:b/>
                <w:bCs/>
              </w:rPr>
            </w:pPr>
            <w:r w:rsidRPr="002249B0">
              <w:rPr>
                <w:b/>
                <w:bCs/>
              </w:rPr>
              <w:t>SOCIALE VEILIGHEID</w:t>
            </w:r>
          </w:p>
        </w:tc>
      </w:tr>
      <w:tr xmlns:wp14="http://schemas.microsoft.com/office/word/2010/wordml" w:rsidR="004D2D93" w:rsidTr="004D2D93" w14:paraId="43C8B90E" wp14:textId="77777777">
        <w:trPr>
          <w:trHeight w:val="559"/>
        </w:trPr>
        <w:tc>
          <w:tcPr>
            <w:tcW w:w="2962" w:type="dxa"/>
            <w:tcBorders>
              <w:top w:val="single" w:color="006633" w:sz="12" w:space="0"/>
              <w:left w:val="single" w:color="006633" w:sz="12" w:space="0"/>
              <w:bottom w:val="single" w:color="006633" w:sz="12" w:space="0"/>
              <w:right w:val="single" w:color="006633" w:sz="12" w:space="0"/>
            </w:tcBorders>
            <w:vAlign w:val="center"/>
          </w:tcPr>
          <w:p w:rsidRPr="00AD5DC3" w:rsidR="004D2D93" w:rsidP="008C759B" w:rsidRDefault="004D2D93" w14:paraId="68A755EC" wp14:textId="77777777">
            <w:pPr>
              <w:pStyle w:val="Geenafstand"/>
              <w:rPr>
                <w:b/>
                <w:bCs/>
                <w:color w:val="006633"/>
              </w:rPr>
            </w:pPr>
            <w:r w:rsidRPr="00AD5DC3">
              <w:rPr>
                <w:b/>
                <w:bCs/>
                <w:color w:val="006633"/>
              </w:rPr>
              <w:lastRenderedPageBreak/>
              <w:t>RISICO OMSCHRIJVING</w:t>
            </w:r>
          </w:p>
        </w:tc>
        <w:tc>
          <w:tcPr>
            <w:tcW w:w="6930" w:type="dxa"/>
            <w:tcBorders>
              <w:top w:val="single" w:color="006633" w:sz="12" w:space="0"/>
              <w:left w:val="single" w:color="006633" w:sz="12" w:space="0"/>
              <w:bottom w:val="single" w:color="006633" w:sz="12" w:space="0"/>
              <w:right w:val="single" w:color="006633" w:sz="12" w:space="0"/>
            </w:tcBorders>
            <w:vAlign w:val="center"/>
          </w:tcPr>
          <w:p w:rsidRPr="00AD5DC3" w:rsidR="004D2D93" w:rsidP="008C759B" w:rsidRDefault="004D2D93" w14:paraId="778E57F9" wp14:textId="77777777">
            <w:pPr>
              <w:pStyle w:val="Geenafstand"/>
              <w:rPr>
                <w:b/>
                <w:bCs/>
                <w:color w:val="006633"/>
              </w:rPr>
            </w:pPr>
            <w:r>
              <w:rPr>
                <w:b/>
                <w:bCs/>
                <w:color w:val="006633"/>
              </w:rPr>
              <w:t xml:space="preserve">      </w:t>
            </w:r>
            <w:r w:rsidRPr="00AD5DC3">
              <w:rPr>
                <w:b/>
                <w:bCs/>
                <w:color w:val="006633"/>
              </w:rPr>
              <w:t>GENOMEN OF TE NEMEN MAATREGEL</w:t>
            </w:r>
          </w:p>
        </w:tc>
      </w:tr>
      <w:tr xmlns:wp14="http://schemas.microsoft.com/office/word/2010/wordml" w:rsidR="004D2D93" w:rsidTr="004D2D93" w14:paraId="45A4B0CD" wp14:textId="77777777">
        <w:tc>
          <w:tcPr>
            <w:tcW w:w="2962" w:type="dxa"/>
            <w:tcBorders>
              <w:top w:val="single" w:color="006633" w:sz="12" w:space="0"/>
              <w:left w:val="nil"/>
              <w:right w:val="single" w:color="006633" w:sz="12" w:space="0"/>
            </w:tcBorders>
          </w:tcPr>
          <w:p w:rsidRPr="00AD5DC3" w:rsidR="004D2D93" w:rsidP="008C759B" w:rsidRDefault="004D2D93" w14:paraId="29BADE36" wp14:textId="77777777">
            <w:pPr>
              <w:pStyle w:val="Geenafstand"/>
            </w:pPr>
            <w:r w:rsidRPr="004D2D93">
              <w:t>Grensoverschrijdend gedrag</w:t>
            </w:r>
          </w:p>
        </w:tc>
        <w:tc>
          <w:tcPr>
            <w:tcW w:w="6930" w:type="dxa"/>
            <w:tcBorders>
              <w:top w:val="single" w:color="006633" w:sz="12" w:space="0"/>
              <w:left w:val="single" w:color="006633" w:sz="12" w:space="0"/>
              <w:right w:val="nil"/>
            </w:tcBorders>
          </w:tcPr>
          <w:p w:rsidR="004D2D93" w:rsidP="00DD6820" w:rsidRDefault="004D2D93" w14:paraId="5BA919CC" wp14:textId="77777777">
            <w:pPr>
              <w:pStyle w:val="Geenafstand"/>
              <w:numPr>
                <w:ilvl w:val="0"/>
                <w:numId w:val="1"/>
              </w:numPr>
            </w:pPr>
            <w:r w:rsidRPr="004D2D93">
              <w:t xml:space="preserve">Ten aanzien van grensoverschrijdend gedrag hebben we een protocol gemaakt met daar bijbehorende </w:t>
            </w:r>
            <w:proofErr w:type="spellStart"/>
            <w:r w:rsidRPr="004D2D93">
              <w:t>gedrags</w:t>
            </w:r>
            <w:proofErr w:type="spellEnd"/>
            <w:r w:rsidRPr="004D2D93">
              <w:t xml:space="preserve">(code)regels. Zie meldcode PCO </w:t>
            </w:r>
            <w:r>
              <w:t>Gelderse Vallei</w:t>
            </w:r>
            <w:r w:rsidR="00804025">
              <w:t xml:space="preserve"> </w:t>
            </w:r>
            <w:r w:rsidRPr="004D2D93">
              <w:t>2017</w:t>
            </w:r>
          </w:p>
          <w:p w:rsidR="004D2D93" w:rsidP="004D2D93" w:rsidRDefault="004D2D93" w14:paraId="769D0D3C" wp14:textId="77777777">
            <w:pPr>
              <w:pStyle w:val="Geenafstand"/>
              <w:ind w:left="720"/>
            </w:pPr>
          </w:p>
        </w:tc>
      </w:tr>
      <w:tr xmlns:wp14="http://schemas.microsoft.com/office/word/2010/wordml" w:rsidR="004D2D93" w:rsidTr="004D2D93" w14:paraId="56E367DC" wp14:textId="77777777">
        <w:tc>
          <w:tcPr>
            <w:tcW w:w="2962" w:type="dxa"/>
            <w:tcBorders>
              <w:left w:val="nil"/>
              <w:right w:val="single" w:color="006633" w:sz="12" w:space="0"/>
            </w:tcBorders>
          </w:tcPr>
          <w:p w:rsidRPr="004D2D93" w:rsidR="004D2D93" w:rsidP="004D2D93" w:rsidRDefault="004D2D93" w14:paraId="4CB88A56" wp14:textId="77777777">
            <w:pPr>
              <w:pStyle w:val="Geenafstand"/>
            </w:pPr>
            <w:r w:rsidRPr="004D2D93">
              <w:t>Kindermishandeling</w:t>
            </w:r>
          </w:p>
        </w:tc>
        <w:tc>
          <w:tcPr>
            <w:tcW w:w="6930" w:type="dxa"/>
            <w:tcBorders>
              <w:left w:val="single" w:color="006633" w:sz="12" w:space="0"/>
              <w:right w:val="nil"/>
            </w:tcBorders>
          </w:tcPr>
          <w:p w:rsidR="004D2D93" w:rsidP="00DD6820" w:rsidRDefault="004D2D93" w14:paraId="22A78934" wp14:textId="77777777">
            <w:pPr>
              <w:pStyle w:val="Geenafstand"/>
              <w:numPr>
                <w:ilvl w:val="0"/>
                <w:numId w:val="2"/>
              </w:numPr>
            </w:pPr>
            <w:r w:rsidRPr="004D2D93">
              <w:t>We werken op de groep volgens het protocol kindermishandeling en het protocol signalering en bijbehorende signalenlijst. Op de groepen werken wij met het 4-ogenprincipe. Op deze manier zijn de pedagogisch medewerkers goed controleerbaar voor iedereen.</w:t>
            </w:r>
          </w:p>
          <w:p w:rsidR="004D2D93" w:rsidP="004D2D93" w:rsidRDefault="004D2D93" w14:paraId="54CD245A" wp14:textId="77777777">
            <w:pPr>
              <w:pStyle w:val="Geenafstand"/>
              <w:ind w:left="720"/>
            </w:pPr>
          </w:p>
        </w:tc>
      </w:tr>
      <w:tr xmlns:wp14="http://schemas.microsoft.com/office/word/2010/wordml" w:rsidR="004D2D93" w:rsidTr="004D2D93" w14:paraId="0A15309B" wp14:textId="77777777">
        <w:tc>
          <w:tcPr>
            <w:tcW w:w="2962" w:type="dxa"/>
            <w:tcBorders>
              <w:left w:val="nil"/>
              <w:right w:val="single" w:color="006633" w:sz="12" w:space="0"/>
            </w:tcBorders>
          </w:tcPr>
          <w:p w:rsidR="004D2D93" w:rsidP="004D2D93" w:rsidRDefault="004D2D93" w14:paraId="1BCF6E80" wp14:textId="77777777">
            <w:pPr>
              <w:pStyle w:val="Geenafstand"/>
            </w:pPr>
            <w:r w:rsidRPr="004D2D93">
              <w:t>Vermissing</w:t>
            </w:r>
            <w:r w:rsidRPr="004D2D93">
              <w:tab/>
            </w:r>
          </w:p>
        </w:tc>
        <w:tc>
          <w:tcPr>
            <w:tcW w:w="6930" w:type="dxa"/>
            <w:tcBorders>
              <w:left w:val="single" w:color="006633" w:sz="12" w:space="0"/>
              <w:right w:val="nil"/>
            </w:tcBorders>
          </w:tcPr>
          <w:p w:rsidR="004D2D93" w:rsidP="00DD6820" w:rsidRDefault="004D2D93" w14:paraId="1E91B4C6" wp14:textId="77777777">
            <w:pPr>
              <w:pStyle w:val="Geenafstand"/>
              <w:numPr>
                <w:ilvl w:val="0"/>
                <w:numId w:val="2"/>
              </w:numPr>
            </w:pPr>
            <w:r>
              <w:t>Tijdens het buitenspelen zijn de hekken altijd afgesloten en gecontroleerd en er is altijd toezicht.</w:t>
            </w:r>
          </w:p>
          <w:p w:rsidR="004D2D93" w:rsidP="00DD6820" w:rsidRDefault="004D2D93" w14:paraId="0799B329" wp14:textId="77777777">
            <w:pPr>
              <w:pStyle w:val="Geenafstand"/>
              <w:numPr>
                <w:ilvl w:val="0"/>
                <w:numId w:val="2"/>
              </w:numPr>
            </w:pPr>
            <w:r>
              <w:t>Pedagogisch medewerkers zijn altijd alert tijdens de haal- en brengmomenten.</w:t>
            </w:r>
          </w:p>
          <w:p w:rsidR="004D2D93" w:rsidP="00DD6820" w:rsidRDefault="004D2D93" w14:paraId="255AC1AE" wp14:textId="77777777">
            <w:pPr>
              <w:pStyle w:val="Geenafstand"/>
              <w:numPr>
                <w:ilvl w:val="0"/>
                <w:numId w:val="2"/>
              </w:numPr>
            </w:pPr>
            <w:r>
              <w:t>Er zijn afspraken gemaakt wie het kind komt ophalen. Zonder nadrukkelijke toestemming van de ouders wordt een kind nooit aan een ander persoon (dan is afgesproken) meegegeven. Kennen wij die persoon niet dan zal controle op persoonsgegevens en toestemming ouders gecontroleerd worden.</w:t>
            </w:r>
          </w:p>
          <w:p w:rsidR="00E319EF" w:rsidP="00E319EF" w:rsidRDefault="004D2D93" w14:paraId="1C286C3F" wp14:textId="77777777">
            <w:pPr>
              <w:pStyle w:val="Geenafstand"/>
              <w:numPr>
                <w:ilvl w:val="0"/>
                <w:numId w:val="2"/>
              </w:numPr>
            </w:pPr>
            <w:r>
              <w:t xml:space="preserve">We zorgen ervoor dat de BKR op orde is en dat de pedagogisch medewerkers weten d.m.v. de aanwezigheidslijst </w:t>
            </w:r>
          </w:p>
          <w:p w:rsidR="004D2D93" w:rsidP="004D2D93" w:rsidRDefault="004D2D93" w14:paraId="1C829132" wp14:textId="77777777">
            <w:pPr>
              <w:pStyle w:val="Geenafstand"/>
              <w:ind w:left="720"/>
            </w:pPr>
            <w:r>
              <w:t>welke kinderen aanwezig zijn.</w:t>
            </w:r>
          </w:p>
          <w:p w:rsidR="004D2D93" w:rsidP="00DD6820" w:rsidRDefault="004D2D93" w14:paraId="638A5065" wp14:textId="77777777">
            <w:pPr>
              <w:pStyle w:val="Geenafstand"/>
              <w:numPr>
                <w:ilvl w:val="0"/>
                <w:numId w:val="2"/>
              </w:numPr>
            </w:pPr>
            <w:r>
              <w:t>Bij vermissing treedt het protocol “vermissing” in werking. We proberen de gevaren van een vermissing zo veel mogelijk in te dammen door bij uitstapjes te werken vanuit het protocol “uitstapjes en veilig vervoer”</w:t>
            </w:r>
          </w:p>
          <w:p w:rsidR="004D2D93" w:rsidP="00DD6820" w:rsidRDefault="004D2D93" w14:paraId="76DDE9B7" wp14:textId="77777777">
            <w:pPr>
              <w:pStyle w:val="Geenafstand"/>
              <w:numPr>
                <w:ilvl w:val="0"/>
                <w:numId w:val="2"/>
              </w:numPr>
            </w:pPr>
            <w:r>
              <w:t>Tijdens uitstapjes zijn kinderen en pedagogisch medewerkers herkenbaar door hesjes en schoolshirts.</w:t>
            </w:r>
          </w:p>
          <w:p w:rsidR="002249B0" w:rsidP="00804025" w:rsidRDefault="004D2D93" w14:paraId="4DFABEB8" wp14:textId="77777777">
            <w:pPr>
              <w:pStyle w:val="Geenafstand"/>
              <w:numPr>
                <w:ilvl w:val="0"/>
                <w:numId w:val="2"/>
              </w:numPr>
            </w:pPr>
            <w:r>
              <w:t xml:space="preserve">Ook is er altijd toezicht bij het buitenspelen. </w:t>
            </w:r>
            <w:r w:rsidR="00764B50">
              <w:br/>
            </w:r>
            <w:r>
              <w:t>Bij de BSO kunnen ouders gebruik maken van het toestemmingsformulier “zelfstandig buitenspelen”, zodat kinderen vanaf groep 5 enige tijd zonder begeleiding buiten op het plein mogen spelen.</w:t>
            </w:r>
          </w:p>
        </w:tc>
      </w:tr>
    </w:tbl>
    <w:p xmlns:wp14="http://schemas.microsoft.com/office/word/2010/wordml" w:rsidR="00D86280" w:rsidP="00DE4248" w:rsidRDefault="00D86280" w14:paraId="1231BE67" wp14:textId="77777777">
      <w:pPr>
        <w:pStyle w:val="Kop1"/>
      </w:pP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2962"/>
        <w:gridCol w:w="6930"/>
      </w:tblGrid>
      <w:tr xmlns:wp14="http://schemas.microsoft.com/office/word/2010/wordml" w:rsidR="00042403" w:rsidTr="008C759B" w14:paraId="2304D62E" wp14:textId="77777777">
        <w:trPr>
          <w:trHeight w:val="397"/>
        </w:trPr>
        <w:tc>
          <w:tcPr>
            <w:tcW w:w="9892" w:type="dxa"/>
            <w:gridSpan w:val="2"/>
            <w:tcBorders>
              <w:top w:val="single" w:color="006633" w:sz="12" w:space="0"/>
              <w:left w:val="single" w:color="006633" w:sz="12" w:space="0"/>
              <w:bottom w:val="single" w:color="006633" w:sz="12" w:space="0"/>
              <w:right w:val="single" w:color="006633" w:sz="12" w:space="0"/>
            </w:tcBorders>
            <w:vAlign w:val="center"/>
          </w:tcPr>
          <w:p w:rsidRPr="002249B0" w:rsidR="00042403" w:rsidP="002249B0" w:rsidRDefault="00042403" w14:paraId="0E064AEC" wp14:textId="77777777">
            <w:pPr>
              <w:pStyle w:val="Geenafstand"/>
              <w:rPr>
                <w:b/>
                <w:bCs/>
              </w:rPr>
            </w:pPr>
            <w:r w:rsidRPr="002249B0">
              <w:rPr>
                <w:b/>
                <w:bCs/>
              </w:rPr>
              <w:t>GEZONDHEID</w:t>
            </w:r>
          </w:p>
          <w:p w:rsidRPr="002249B0" w:rsidR="002249B0" w:rsidP="002249B0" w:rsidRDefault="002249B0" w14:paraId="3F02CF84" wp14:textId="77777777">
            <w:pPr>
              <w:pStyle w:val="Geenafstand"/>
            </w:pPr>
            <w:r w:rsidRPr="002249B0">
              <w:t>Ten aanzien van gezondheid hebben we de volgende risico’s gedefinieerd als grote risico’s.</w:t>
            </w:r>
          </w:p>
          <w:p w:rsidRPr="004D2D93" w:rsidR="002249B0" w:rsidP="002249B0" w:rsidRDefault="002249B0" w14:paraId="25A58608" wp14:textId="77777777">
            <w:pPr>
              <w:pStyle w:val="Geenafstand"/>
              <w:rPr>
                <w:b/>
                <w:bCs/>
              </w:rPr>
            </w:pPr>
            <w:r w:rsidRPr="002249B0">
              <w:t>Wat ons betreft zijn de grootste gezondheidsrisico’s</w:t>
            </w:r>
          </w:p>
        </w:tc>
      </w:tr>
      <w:tr xmlns:wp14="http://schemas.microsoft.com/office/word/2010/wordml" w:rsidR="00042403" w:rsidTr="00042403" w14:paraId="7399CC1F" wp14:textId="77777777">
        <w:trPr>
          <w:trHeight w:val="559"/>
        </w:trPr>
        <w:tc>
          <w:tcPr>
            <w:tcW w:w="2962" w:type="dxa"/>
            <w:tcBorders>
              <w:top w:val="single" w:color="006633" w:sz="12" w:space="0"/>
              <w:left w:val="single" w:color="006633" w:sz="12" w:space="0"/>
              <w:bottom w:val="single" w:color="006633" w:sz="12" w:space="0"/>
              <w:right w:val="single" w:color="006633" w:sz="12" w:space="0"/>
            </w:tcBorders>
            <w:vAlign w:val="center"/>
          </w:tcPr>
          <w:p w:rsidRPr="00AD5DC3" w:rsidR="00042403" w:rsidP="008C759B" w:rsidRDefault="00042403" w14:paraId="51AD8282" wp14:textId="77777777">
            <w:pPr>
              <w:pStyle w:val="Geenafstand"/>
              <w:rPr>
                <w:b/>
                <w:bCs/>
                <w:color w:val="006633"/>
              </w:rPr>
            </w:pPr>
            <w:r w:rsidRPr="00AD5DC3">
              <w:rPr>
                <w:b/>
                <w:bCs/>
                <w:color w:val="006633"/>
              </w:rPr>
              <w:t>RISICO OMSCHRIJVING</w:t>
            </w:r>
          </w:p>
        </w:tc>
        <w:tc>
          <w:tcPr>
            <w:tcW w:w="6930" w:type="dxa"/>
            <w:tcBorders>
              <w:top w:val="single" w:color="006633" w:sz="12" w:space="0"/>
              <w:left w:val="single" w:color="006633" w:sz="12" w:space="0"/>
              <w:bottom w:val="single" w:color="006633" w:sz="12" w:space="0"/>
              <w:right w:val="single" w:color="006633" w:sz="12" w:space="0"/>
            </w:tcBorders>
            <w:vAlign w:val="center"/>
          </w:tcPr>
          <w:p w:rsidRPr="00AD5DC3" w:rsidR="00042403" w:rsidP="008C759B" w:rsidRDefault="00042403" w14:paraId="7C1F5B02" wp14:textId="77777777">
            <w:pPr>
              <w:pStyle w:val="Geenafstand"/>
              <w:rPr>
                <w:b/>
                <w:bCs/>
                <w:color w:val="006633"/>
              </w:rPr>
            </w:pPr>
            <w:r>
              <w:rPr>
                <w:b/>
                <w:bCs/>
                <w:color w:val="006633"/>
              </w:rPr>
              <w:t xml:space="preserve">      </w:t>
            </w:r>
            <w:r w:rsidRPr="00AD5DC3">
              <w:rPr>
                <w:b/>
                <w:bCs/>
                <w:color w:val="006633"/>
              </w:rPr>
              <w:t>GENOMEN OF TE NEMEN MAATREGEL</w:t>
            </w:r>
          </w:p>
        </w:tc>
      </w:tr>
      <w:tr xmlns:wp14="http://schemas.microsoft.com/office/word/2010/wordml" w:rsidR="00042403" w:rsidTr="00042403" w14:paraId="2547CC1D" wp14:textId="77777777">
        <w:tc>
          <w:tcPr>
            <w:tcW w:w="2962" w:type="dxa"/>
            <w:tcBorders>
              <w:top w:val="single" w:color="006633" w:sz="12" w:space="0"/>
              <w:left w:val="nil"/>
              <w:right w:val="single" w:color="006633" w:sz="12" w:space="0"/>
            </w:tcBorders>
          </w:tcPr>
          <w:p w:rsidRPr="00AD5DC3" w:rsidR="00042403" w:rsidP="00042403" w:rsidRDefault="00042403" w14:paraId="668E7644" wp14:textId="77777777">
            <w:pPr>
              <w:pStyle w:val="Geenafstand"/>
            </w:pPr>
            <w:proofErr w:type="spellStart"/>
            <w:r w:rsidRPr="00042403">
              <w:t>Gastro</w:t>
            </w:r>
            <w:proofErr w:type="spellEnd"/>
            <w:r w:rsidRPr="00042403">
              <w:t xml:space="preserve"> enteritis(diarree)</w:t>
            </w:r>
            <w:r w:rsidRPr="00042403">
              <w:tab/>
            </w:r>
            <w:r w:rsidRPr="00125E6E">
              <w:tab/>
            </w:r>
          </w:p>
        </w:tc>
        <w:tc>
          <w:tcPr>
            <w:tcW w:w="6930" w:type="dxa"/>
            <w:tcBorders>
              <w:top w:val="single" w:color="006633" w:sz="12" w:space="0"/>
              <w:left w:val="single" w:color="006633" w:sz="12" w:space="0"/>
              <w:right w:val="nil"/>
            </w:tcBorders>
          </w:tcPr>
          <w:p w:rsidR="00042403" w:rsidP="00DD6820" w:rsidRDefault="00042403" w14:paraId="61B8E265" wp14:textId="77777777">
            <w:pPr>
              <w:pStyle w:val="Geenafstand"/>
              <w:numPr>
                <w:ilvl w:val="0"/>
                <w:numId w:val="1"/>
              </w:numPr>
            </w:pPr>
            <w:r>
              <w:t xml:space="preserve">Protocol “handen wassen”. </w:t>
            </w:r>
          </w:p>
          <w:p w:rsidR="00042403" w:rsidP="00DD6820" w:rsidRDefault="00042403" w14:paraId="704BDF40" wp14:textId="77777777">
            <w:pPr>
              <w:pStyle w:val="Geenafstand"/>
              <w:numPr>
                <w:ilvl w:val="0"/>
                <w:numId w:val="1"/>
              </w:numPr>
            </w:pPr>
            <w:r>
              <w:t>Letten op persoonlijke hygiëne.</w:t>
            </w:r>
          </w:p>
          <w:p w:rsidR="00042403" w:rsidP="00042403" w:rsidRDefault="00042403" w14:paraId="36FEB5B0" wp14:textId="77777777">
            <w:pPr>
              <w:pStyle w:val="Geenafstand"/>
              <w:ind w:left="720"/>
            </w:pPr>
          </w:p>
        </w:tc>
      </w:tr>
      <w:tr xmlns:wp14="http://schemas.microsoft.com/office/word/2010/wordml" w:rsidR="00042403" w:rsidTr="00042403" w14:paraId="12392EC0" wp14:textId="77777777">
        <w:tc>
          <w:tcPr>
            <w:tcW w:w="2962" w:type="dxa"/>
            <w:tcBorders>
              <w:left w:val="nil"/>
              <w:right w:val="single" w:color="006633" w:sz="12" w:space="0"/>
            </w:tcBorders>
          </w:tcPr>
          <w:p w:rsidRPr="004D2D93" w:rsidR="00042403" w:rsidP="008C759B" w:rsidRDefault="00042403" w14:paraId="15B6CA40" wp14:textId="77777777">
            <w:pPr>
              <w:pStyle w:val="Geenafstand"/>
            </w:pPr>
            <w:r w:rsidRPr="00042403">
              <w:t>Voedselvergiftiging of infectie</w:t>
            </w:r>
          </w:p>
        </w:tc>
        <w:tc>
          <w:tcPr>
            <w:tcW w:w="6930" w:type="dxa"/>
            <w:tcBorders>
              <w:left w:val="single" w:color="006633" w:sz="12" w:space="0"/>
              <w:right w:val="nil"/>
            </w:tcBorders>
          </w:tcPr>
          <w:p w:rsidR="00042403" w:rsidP="00DD6820" w:rsidRDefault="00042403" w14:paraId="7706DEDA" wp14:textId="77777777">
            <w:pPr>
              <w:pStyle w:val="Geenafstand"/>
              <w:numPr>
                <w:ilvl w:val="0"/>
                <w:numId w:val="2"/>
              </w:numPr>
            </w:pPr>
            <w:r>
              <w:t>We werken volgens het voedingsbeleid, voedselveiligheid.</w:t>
            </w:r>
          </w:p>
          <w:p w:rsidR="00042403" w:rsidP="00DD6820" w:rsidRDefault="00042403" w14:paraId="008AD15D" wp14:textId="77777777">
            <w:pPr>
              <w:pStyle w:val="Geenafstand"/>
              <w:numPr>
                <w:ilvl w:val="0"/>
                <w:numId w:val="2"/>
              </w:numPr>
            </w:pPr>
            <w:r>
              <w:t>Letten op persoonlijke hygiëne.</w:t>
            </w:r>
          </w:p>
          <w:p w:rsidR="00042403" w:rsidP="00042403" w:rsidRDefault="00042403" w14:paraId="30D7AA69" wp14:textId="77777777">
            <w:pPr>
              <w:pStyle w:val="Geenafstand"/>
              <w:ind w:left="720"/>
            </w:pPr>
          </w:p>
        </w:tc>
      </w:tr>
      <w:tr xmlns:wp14="http://schemas.microsoft.com/office/word/2010/wordml" w:rsidR="00042403" w:rsidTr="00042403" w14:paraId="02C31428" wp14:textId="77777777">
        <w:tc>
          <w:tcPr>
            <w:tcW w:w="2962" w:type="dxa"/>
            <w:tcBorders>
              <w:left w:val="nil"/>
              <w:right w:val="single" w:color="006633" w:sz="12" w:space="0"/>
            </w:tcBorders>
          </w:tcPr>
          <w:p w:rsidR="00042403" w:rsidP="008C759B" w:rsidRDefault="00042403" w14:paraId="160C5ED2" wp14:textId="77777777">
            <w:pPr>
              <w:pStyle w:val="Geenafstand"/>
            </w:pPr>
            <w:r w:rsidRPr="00042403">
              <w:t>Huidinfectie (krentenbaard)</w:t>
            </w:r>
            <w:r w:rsidRPr="004D2D93">
              <w:tab/>
            </w:r>
          </w:p>
        </w:tc>
        <w:tc>
          <w:tcPr>
            <w:tcW w:w="6930" w:type="dxa"/>
            <w:tcBorders>
              <w:left w:val="single" w:color="006633" w:sz="12" w:space="0"/>
              <w:right w:val="nil"/>
            </w:tcBorders>
          </w:tcPr>
          <w:p w:rsidR="00042403" w:rsidP="00DD6820" w:rsidRDefault="00042403" w14:paraId="0C304C45" wp14:textId="77777777">
            <w:pPr>
              <w:pStyle w:val="Geenafstand"/>
              <w:numPr>
                <w:ilvl w:val="0"/>
                <w:numId w:val="2"/>
              </w:numPr>
            </w:pPr>
            <w:r>
              <w:t>Besmettelijke ziekten worden zo nodig gemeld bij de GGD. Op de groep staat een map met  informatie hierover.</w:t>
            </w:r>
          </w:p>
          <w:p w:rsidR="00042403" w:rsidP="00DD6820" w:rsidRDefault="00042403" w14:paraId="21430B6C" wp14:textId="77777777">
            <w:pPr>
              <w:pStyle w:val="Geenafstand"/>
              <w:numPr>
                <w:ilvl w:val="0"/>
                <w:numId w:val="2"/>
              </w:numPr>
            </w:pPr>
            <w:r>
              <w:lastRenderedPageBreak/>
              <w:t>Letten op persoonlijke hygiëne</w:t>
            </w:r>
            <w:r w:rsidR="002249B0">
              <w:t>.</w:t>
            </w:r>
          </w:p>
          <w:p w:rsidR="002249B0" w:rsidP="002249B0" w:rsidRDefault="002249B0" w14:paraId="7196D064" wp14:textId="77777777">
            <w:pPr>
              <w:pStyle w:val="Geenafstand"/>
              <w:ind w:left="720"/>
            </w:pPr>
          </w:p>
        </w:tc>
      </w:tr>
      <w:tr xmlns:wp14="http://schemas.microsoft.com/office/word/2010/wordml" w:rsidR="002249B0" w:rsidTr="00042403" w14:paraId="419F45E5" wp14:textId="77777777">
        <w:tc>
          <w:tcPr>
            <w:tcW w:w="2962" w:type="dxa"/>
            <w:tcBorders>
              <w:left w:val="nil"/>
              <w:right w:val="single" w:color="006633" w:sz="12" w:space="0"/>
            </w:tcBorders>
          </w:tcPr>
          <w:p w:rsidRPr="00042403" w:rsidR="002249B0" w:rsidP="008C759B" w:rsidRDefault="002249B0" w14:paraId="624646B1" wp14:textId="77777777">
            <w:pPr>
              <w:pStyle w:val="Geenafstand"/>
            </w:pPr>
            <w:r w:rsidRPr="002249B0">
              <w:lastRenderedPageBreak/>
              <w:t>Luchtweginfectie (RS Virus)</w:t>
            </w:r>
          </w:p>
        </w:tc>
        <w:tc>
          <w:tcPr>
            <w:tcW w:w="6930" w:type="dxa"/>
            <w:tcBorders>
              <w:left w:val="single" w:color="006633" w:sz="12" w:space="0"/>
              <w:right w:val="nil"/>
            </w:tcBorders>
          </w:tcPr>
          <w:p w:rsidR="002249B0" w:rsidP="00DD6820" w:rsidRDefault="002249B0" w14:paraId="462F3BAA" wp14:textId="77777777">
            <w:pPr>
              <w:pStyle w:val="Geenafstand"/>
              <w:numPr>
                <w:ilvl w:val="0"/>
                <w:numId w:val="2"/>
              </w:numPr>
            </w:pPr>
            <w:r>
              <w:t>Protocol “hoesten en niezen”</w:t>
            </w:r>
          </w:p>
          <w:p w:rsidR="002249B0" w:rsidP="00DD6820" w:rsidRDefault="002249B0" w14:paraId="4CF831B2" wp14:textId="77777777">
            <w:pPr>
              <w:pStyle w:val="Geenafstand"/>
              <w:numPr>
                <w:ilvl w:val="0"/>
                <w:numId w:val="2"/>
              </w:numPr>
            </w:pPr>
            <w:r>
              <w:t xml:space="preserve">Continu toezicht op vieze neuzen, direct schoonmaken met tissues. </w:t>
            </w:r>
          </w:p>
          <w:p w:rsidR="002249B0" w:rsidP="00DD6820" w:rsidRDefault="002249B0" w14:paraId="45DECDB6" wp14:textId="77777777">
            <w:pPr>
              <w:pStyle w:val="Geenafstand"/>
              <w:numPr>
                <w:ilvl w:val="0"/>
                <w:numId w:val="2"/>
              </w:numPr>
            </w:pPr>
            <w:r>
              <w:t>Protocol “handen wassen”</w:t>
            </w:r>
          </w:p>
          <w:p w:rsidR="002249B0" w:rsidP="00DD6820" w:rsidRDefault="002249B0" w14:paraId="503FD6B4" wp14:textId="77777777">
            <w:pPr>
              <w:pStyle w:val="Geenafstand"/>
              <w:numPr>
                <w:ilvl w:val="0"/>
                <w:numId w:val="2"/>
              </w:numPr>
            </w:pPr>
            <w:r>
              <w:t>Protocol “Ventileren”</w:t>
            </w:r>
          </w:p>
          <w:p w:rsidR="002249B0" w:rsidP="00DD6820" w:rsidRDefault="002249B0" w14:paraId="4A22032C" wp14:textId="77777777">
            <w:pPr>
              <w:pStyle w:val="Geenafstand"/>
              <w:numPr>
                <w:ilvl w:val="0"/>
                <w:numId w:val="2"/>
              </w:numPr>
            </w:pPr>
            <w:r>
              <w:t>Minimaal 2 keer per dag extra ventileren door de ramen te openen.</w:t>
            </w:r>
          </w:p>
          <w:p w:rsidR="002249B0" w:rsidP="00DD6820" w:rsidRDefault="002249B0" w14:paraId="1C50FC76" wp14:textId="77777777">
            <w:pPr>
              <w:pStyle w:val="Geenafstand"/>
              <w:numPr>
                <w:ilvl w:val="0"/>
                <w:numId w:val="2"/>
              </w:numPr>
            </w:pPr>
            <w:r>
              <w:t>Luchtvochtigheid- en temperatuurlijsten worden goed bijgehouden en nageleefd.</w:t>
            </w:r>
          </w:p>
          <w:p w:rsidR="002249B0" w:rsidP="00DD6820" w:rsidRDefault="002249B0" w14:paraId="3A1F1050" wp14:textId="77777777">
            <w:pPr>
              <w:pStyle w:val="Geenafstand"/>
              <w:numPr>
                <w:ilvl w:val="0"/>
                <w:numId w:val="2"/>
              </w:numPr>
            </w:pPr>
            <w:r>
              <w:t>Speelgoed wordt minimaal naar regelmaat van de schoonmaaklijsten schoongemaakt/gewassen en indien nodig extra.</w:t>
            </w:r>
          </w:p>
          <w:p w:rsidR="002249B0" w:rsidP="00DD6820" w:rsidRDefault="002249B0" w14:paraId="22D7F343" wp14:textId="77777777">
            <w:pPr>
              <w:pStyle w:val="Geenafstand"/>
              <w:numPr>
                <w:ilvl w:val="0"/>
                <w:numId w:val="2"/>
              </w:numPr>
            </w:pPr>
            <w:r>
              <w:t>Letten op persoonlijke hygiëne.</w:t>
            </w:r>
          </w:p>
          <w:p w:rsidR="002249B0" w:rsidP="002249B0" w:rsidRDefault="002249B0" w14:paraId="34FF1C98" wp14:textId="77777777">
            <w:pPr>
              <w:pStyle w:val="Geenafstand"/>
              <w:ind w:left="720"/>
            </w:pPr>
          </w:p>
        </w:tc>
      </w:tr>
      <w:tr xmlns:wp14="http://schemas.microsoft.com/office/word/2010/wordml" w:rsidR="002249B0" w:rsidTr="00042403" w14:paraId="74C15256" wp14:textId="77777777">
        <w:tc>
          <w:tcPr>
            <w:tcW w:w="2962" w:type="dxa"/>
            <w:tcBorders>
              <w:left w:val="nil"/>
              <w:right w:val="single" w:color="006633" w:sz="12" w:space="0"/>
            </w:tcBorders>
          </w:tcPr>
          <w:p w:rsidRPr="00042403" w:rsidR="002249B0" w:rsidP="008C759B" w:rsidRDefault="002249B0" w14:paraId="278BDA3D" wp14:textId="77777777">
            <w:pPr>
              <w:pStyle w:val="Geenafstand"/>
            </w:pPr>
            <w:r w:rsidRPr="002249B0">
              <w:t>Infectie via water (legionella)</w:t>
            </w:r>
          </w:p>
        </w:tc>
        <w:tc>
          <w:tcPr>
            <w:tcW w:w="6930" w:type="dxa"/>
            <w:tcBorders>
              <w:left w:val="single" w:color="006633" w:sz="12" w:space="0"/>
              <w:right w:val="nil"/>
            </w:tcBorders>
          </w:tcPr>
          <w:p w:rsidR="002249B0" w:rsidP="00DD6820" w:rsidRDefault="002249B0" w14:paraId="4600AAB7" wp14:textId="77777777">
            <w:pPr>
              <w:pStyle w:val="Geenafstand"/>
              <w:numPr>
                <w:ilvl w:val="0"/>
                <w:numId w:val="2"/>
              </w:numPr>
            </w:pPr>
            <w:r w:rsidRPr="002249B0">
              <w:t>Alle kranen worden met grote rege</w:t>
            </w:r>
            <w:r>
              <w:t>lmaat gebruikt.</w:t>
            </w:r>
          </w:p>
          <w:p w:rsidR="002249B0" w:rsidP="002249B0" w:rsidRDefault="002249B0" w14:paraId="6D072C0D" wp14:textId="77777777">
            <w:pPr>
              <w:pStyle w:val="Geenafstand"/>
              <w:ind w:left="720"/>
            </w:pPr>
          </w:p>
        </w:tc>
      </w:tr>
    </w:tbl>
    <w:p xmlns:wp14="http://schemas.microsoft.com/office/word/2010/wordml" w:rsidR="00F217A3" w:rsidP="00F217A3" w:rsidRDefault="00F217A3" w14:paraId="48A21919" wp14:textId="77777777"/>
    <w:p xmlns:wp14="http://schemas.microsoft.com/office/word/2010/wordml" w:rsidR="00F217A3" w:rsidP="00F217A3" w:rsidRDefault="00F217A3" w14:paraId="6BD18F9B" wp14:textId="77777777"/>
    <w:p xmlns:wp14="http://schemas.microsoft.com/office/word/2010/wordml" w:rsidR="002249B0" w:rsidRDefault="002249B0" w14:paraId="238601FE" wp14:textId="77777777">
      <w:pPr>
        <w:widowControl/>
        <w:autoSpaceDE/>
        <w:autoSpaceDN/>
        <w:adjustRightInd/>
        <w:spacing w:line="240" w:lineRule="auto"/>
      </w:pPr>
      <w:r>
        <w:br w:type="page"/>
      </w:r>
    </w:p>
    <w:p xmlns:wp14="http://schemas.microsoft.com/office/word/2010/wordml" w:rsidR="001A7E03" w:rsidP="007F5679" w:rsidRDefault="00DA677B" w14:paraId="20746B01" wp14:textId="77777777">
      <w:pPr>
        <w:pStyle w:val="Kop1"/>
      </w:pPr>
      <w:bookmarkStart w:name="_Toc513113192" w:id="3"/>
      <w:r>
        <w:lastRenderedPageBreak/>
        <w:t xml:space="preserve">Hoofdstuk </w:t>
      </w:r>
      <w:r w:rsidR="007F5679">
        <w:t>3</w:t>
      </w:r>
      <w:r w:rsidR="00BF25B8">
        <w:t xml:space="preserve"> </w:t>
      </w:r>
      <w:r>
        <w:t>–</w:t>
      </w:r>
      <w:r w:rsidR="00BF25B8">
        <w:t xml:space="preserve"> </w:t>
      </w:r>
      <w:r>
        <w:t>Omgang met kleine risico’s</w:t>
      </w:r>
      <w:bookmarkEnd w:id="3"/>
    </w:p>
    <w:p xmlns:wp14="http://schemas.microsoft.com/office/word/2010/wordml" w:rsidR="008C759B" w:rsidP="008C759B" w:rsidRDefault="008C759B" w14:paraId="0F3CABC7" wp14:textId="77777777"/>
    <w:p xmlns:wp14="http://schemas.microsoft.com/office/word/2010/wordml" w:rsidR="008C759B" w:rsidP="008C759B" w:rsidRDefault="008C759B" w14:paraId="0B60FF1F" wp14:textId="77777777">
      <w:pPr>
        <w:pStyle w:val="Geenafstand"/>
      </w:pPr>
      <w:r>
        <w:t xml:space="preserve">Onze missie is onze kinderen bij Kindcentrum </w:t>
      </w:r>
      <w:r w:rsidR="00804025">
        <w:t>Prins Willem Alexander</w:t>
      </w:r>
      <w:r>
        <w:t xml:space="preserve"> een zo veilig en gezond mogelijke opvang te bieden waarin zij leren omgaan met de kleine risico’s die er zijn. We willen ongelukken of ziekte als gevolg van niet schoon of ondeugdelijk speelgoed zo veel mogelijk voorkomen, maar willen kinderen niet over beschermen. We willen ze juist op een speelse manier leren omgaan met risico’s.</w:t>
      </w:r>
    </w:p>
    <w:p xmlns:wp14="http://schemas.microsoft.com/office/word/2010/wordml" w:rsidR="008C759B" w:rsidP="008C759B" w:rsidRDefault="008C759B" w14:paraId="5B08B5D1" wp14:textId="77777777">
      <w:pPr>
        <w:pStyle w:val="Geenafstand"/>
      </w:pPr>
    </w:p>
    <w:p xmlns:wp14="http://schemas.microsoft.com/office/word/2010/wordml" w:rsidR="008C759B" w:rsidP="008C759B" w:rsidRDefault="008C759B" w14:paraId="50ED8648" wp14:textId="77777777">
      <w:pPr>
        <w:pStyle w:val="Geenafstand"/>
      </w:pPr>
      <w:r>
        <w:t>Er zit ook een namelijk ook een positieve kant aan:</w:t>
      </w:r>
    </w:p>
    <w:p xmlns:wp14="http://schemas.microsoft.com/office/word/2010/wordml" w:rsidR="008C759B" w:rsidP="008C759B" w:rsidRDefault="008C759B" w14:paraId="5B3D8F67" wp14:textId="77777777">
      <w:pPr>
        <w:pStyle w:val="Geenafstand"/>
      </w:pPr>
      <w:r>
        <w:t>•</w:t>
      </w:r>
      <w:r>
        <w:tab/>
      </w:r>
      <w:r>
        <w:t>Het heeft een positieve invloed op de motorische vaardigheden</w:t>
      </w:r>
    </w:p>
    <w:p xmlns:wp14="http://schemas.microsoft.com/office/word/2010/wordml" w:rsidR="008C759B" w:rsidP="008C759B" w:rsidRDefault="008C759B" w14:paraId="288315FE" wp14:textId="77777777">
      <w:pPr>
        <w:pStyle w:val="Geenafstand"/>
      </w:pPr>
      <w:r>
        <w:t>•</w:t>
      </w:r>
      <w:r>
        <w:tab/>
      </w:r>
      <w:r>
        <w:t>Het vergroot zelfvertrouwen, zelfredzaamheid en doorzettingsvermogen</w:t>
      </w:r>
    </w:p>
    <w:p xmlns:wp14="http://schemas.microsoft.com/office/word/2010/wordml" w:rsidR="008C759B" w:rsidP="008C759B" w:rsidRDefault="008C759B" w14:paraId="0655B1F5" wp14:textId="77777777">
      <w:pPr>
        <w:pStyle w:val="Geenafstand"/>
      </w:pPr>
      <w:r>
        <w:t>•</w:t>
      </w:r>
      <w:r>
        <w:tab/>
      </w:r>
      <w:r>
        <w:t>Het vergroot sociale vaardigheden</w:t>
      </w:r>
    </w:p>
    <w:p xmlns:wp14="http://schemas.microsoft.com/office/word/2010/wordml" w:rsidR="008C759B" w:rsidP="008C759B" w:rsidRDefault="008C759B" w14:paraId="16DEB4AB" wp14:textId="77777777"/>
    <w:p xmlns:wp14="http://schemas.microsoft.com/office/word/2010/wordml" w:rsidR="008C759B" w:rsidP="008C759B" w:rsidRDefault="008C759B" w14:paraId="6B0552C4" wp14:textId="77777777">
      <w:pPr>
        <w:pStyle w:val="Geenafstand"/>
      </w:pPr>
      <w:r>
        <w:t>Daarom beschermen we kinderen tegen grote risico’s, maar een bult, schaafwond, snee o.i.d. kan gebeuren. Kinderen leren hier zelfs van. Daarom aanvaarden we de kleine risico’s en leren we de kinderen om zich aan bepaalde afspraken te houden, maar ook hoe om te gaan met bepaalde spullen zoals rijdend materiaal en speelgoed.</w:t>
      </w:r>
    </w:p>
    <w:p xmlns:wp14="http://schemas.microsoft.com/office/word/2010/wordml" w:rsidR="008C759B" w:rsidP="008C759B" w:rsidRDefault="008C759B" w14:paraId="0AD9C6F4" wp14:textId="77777777">
      <w:pPr>
        <w:pStyle w:val="Geenafstand"/>
      </w:pPr>
    </w:p>
    <w:p xmlns:wp14="http://schemas.microsoft.com/office/word/2010/wordml" w:rsidR="008C759B" w:rsidP="008C759B" w:rsidRDefault="008C759B" w14:paraId="36DF7EFD" wp14:textId="77777777">
      <w:pPr>
        <w:pStyle w:val="Geenafstand"/>
      </w:pPr>
      <w:r>
        <w:t xml:space="preserve">Het beperken van gezondheidsrisico’s en de kinderen hieraan te laten bijdragen doen wij d.m.v. goede afspraken met kinderen, maar ook voorbeeldgedrag van pedagogisch medewerkers is hierbij erg belangrijk. Voorbeelden van afspraken op het gebied van gezondheidsrisico’s zijn: het wassen van de handen na toiletbezoek, het houden van een hand voor de mond of arm tijdens niezen of hoesten, gezichten schoonmaken na het eten met voor ieder kind een eigen doekje. </w:t>
      </w:r>
    </w:p>
    <w:p xmlns:wp14="http://schemas.microsoft.com/office/word/2010/wordml" w:rsidR="00983CAD" w:rsidP="008C759B" w:rsidRDefault="00983CAD" w14:paraId="4B1F511A" wp14:textId="77777777">
      <w:pPr>
        <w:pStyle w:val="Geenafstand"/>
      </w:pPr>
    </w:p>
    <w:p xmlns:wp14="http://schemas.microsoft.com/office/word/2010/wordml" w:rsidRPr="008C759B" w:rsidR="008C759B" w:rsidP="008C759B" w:rsidRDefault="008C759B" w14:paraId="763BE034" wp14:textId="77777777">
      <w:pPr>
        <w:pStyle w:val="Geenafstand"/>
        <w:rPr>
          <w:b/>
          <w:bCs/>
        </w:rPr>
      </w:pPr>
      <w:r w:rsidRPr="008C759B">
        <w:rPr>
          <w:b/>
          <w:bCs/>
        </w:rPr>
        <w:t>Kleine risico’s op het vlak van gezondheid</w:t>
      </w:r>
    </w:p>
    <w:p xmlns:wp14="http://schemas.microsoft.com/office/word/2010/wordml" w:rsidR="008C759B" w:rsidP="00DD6820" w:rsidRDefault="008C759B" w14:paraId="6C0F3691" wp14:textId="77777777">
      <w:pPr>
        <w:pStyle w:val="Geenafstand"/>
        <w:numPr>
          <w:ilvl w:val="0"/>
          <w:numId w:val="6"/>
        </w:numPr>
      </w:pPr>
      <w:r>
        <w:t>Wij werken met het protocol “hoesten en niezen” (onderdeel van het gezondheidsprotocol)</w:t>
      </w:r>
    </w:p>
    <w:p xmlns:wp14="http://schemas.microsoft.com/office/word/2010/wordml" w:rsidR="008C759B" w:rsidP="00DD6820" w:rsidRDefault="008C759B" w14:paraId="1A89E291" wp14:textId="77777777">
      <w:pPr>
        <w:pStyle w:val="Geenafstand"/>
        <w:numPr>
          <w:ilvl w:val="0"/>
          <w:numId w:val="6"/>
        </w:numPr>
      </w:pPr>
      <w:r>
        <w:t>Wij werken met het protocol “handen wassen” (onderdeel van het gezondheidsprotocol)</w:t>
      </w:r>
    </w:p>
    <w:p xmlns:wp14="http://schemas.microsoft.com/office/word/2010/wordml" w:rsidR="008C759B" w:rsidP="00DD6820" w:rsidRDefault="008C759B" w14:paraId="33713A28" wp14:textId="77777777">
      <w:pPr>
        <w:pStyle w:val="Geenafstand"/>
        <w:numPr>
          <w:ilvl w:val="0"/>
          <w:numId w:val="6"/>
        </w:numPr>
      </w:pPr>
      <w:r>
        <w:t>Wij werken met het protocol “ventileren” (onderdeel van het gezondheidsprotocol)</w:t>
      </w:r>
    </w:p>
    <w:p xmlns:wp14="http://schemas.microsoft.com/office/word/2010/wordml" w:rsidR="008C759B" w:rsidP="00DD6820" w:rsidRDefault="008C759B" w14:paraId="0264E7D4" wp14:textId="77777777">
      <w:pPr>
        <w:pStyle w:val="Geenafstand"/>
        <w:numPr>
          <w:ilvl w:val="0"/>
          <w:numId w:val="6"/>
        </w:numPr>
      </w:pPr>
      <w:r>
        <w:t>Gebruik van tissues bij vieze neuzen en aanbrengen zalf of crème.</w:t>
      </w:r>
    </w:p>
    <w:p xmlns:wp14="http://schemas.microsoft.com/office/word/2010/wordml" w:rsidR="008C759B" w:rsidP="00DD6820" w:rsidRDefault="008C759B" w14:paraId="3CABCB09" wp14:textId="77777777">
      <w:pPr>
        <w:pStyle w:val="Geenafstand"/>
        <w:numPr>
          <w:ilvl w:val="0"/>
          <w:numId w:val="6"/>
        </w:numPr>
      </w:pPr>
      <w:r>
        <w:t>Gebruik van papieren handdoekjes.</w:t>
      </w:r>
    </w:p>
    <w:p xmlns:wp14="http://schemas.microsoft.com/office/word/2010/wordml" w:rsidR="008C759B" w:rsidP="00DD6820" w:rsidRDefault="008C759B" w14:paraId="684341D0" wp14:textId="77777777">
      <w:pPr>
        <w:pStyle w:val="Geenafstand"/>
        <w:numPr>
          <w:ilvl w:val="0"/>
          <w:numId w:val="6"/>
        </w:numPr>
      </w:pPr>
      <w:r>
        <w:t>Wij werken met het Protocol ”omgaan met zieke kinderen”.</w:t>
      </w:r>
    </w:p>
    <w:p xmlns:wp14="http://schemas.microsoft.com/office/word/2010/wordml" w:rsidR="008C759B" w:rsidP="008C759B" w:rsidRDefault="008C759B" w14:paraId="65F9C3DC" wp14:textId="77777777">
      <w:pPr>
        <w:pStyle w:val="Geenafstand"/>
      </w:pPr>
    </w:p>
    <w:p xmlns:wp14="http://schemas.microsoft.com/office/word/2010/wordml" w:rsidRPr="008C759B" w:rsidR="008C759B" w:rsidP="008C759B" w:rsidRDefault="008C759B" w14:paraId="218FCF05" wp14:textId="77777777">
      <w:pPr>
        <w:pStyle w:val="Geenafstand"/>
        <w:rPr>
          <w:b/>
          <w:bCs/>
        </w:rPr>
      </w:pPr>
      <w:r w:rsidRPr="008C759B">
        <w:rPr>
          <w:b/>
          <w:bCs/>
        </w:rPr>
        <w:t>Kleine risico’s op het gebied van veiligheid</w:t>
      </w:r>
    </w:p>
    <w:p xmlns:wp14="http://schemas.microsoft.com/office/word/2010/wordml" w:rsidR="008C759B" w:rsidP="008C759B" w:rsidRDefault="008C759B" w14:paraId="19323B32" wp14:textId="77777777">
      <w:pPr>
        <w:pStyle w:val="Geenafstand"/>
      </w:pPr>
      <w:r>
        <w:t xml:space="preserve">Vallen/struikelen/botsen/glijden proberen wij zoveel mogelijk te beperken door speelgoed op te ruimen. Maar wij vinden dit ook aanvaardbare risico’s, waarvan wij vinden dat de kinderen ook moeten leren omgaan met deze risico’s. Leren omgaan met risico’s is erg belangrijk voor kinderen. Door het ervaren van risicovolle situaties tijdens het spelen ontwikkelen kinderen risico competenties. Ze leren risico’s inschatten en ontwikkelen cognitieve vaardigheden om de juiste afweging te maken wanneer een risicovolle situatie zich voordoet. Het nemen van risico is een onderdeel van effectief leren. Risicovol spelen ontwikkeld een positieve houding van “Ik kan het” en daarmee gaat een kind uitdagingen meer zien als iets om van te genieten dan om te vermijden. Dat vergroot weer de onafhankelijkheid en het zelfvertrouwen. Het leren omgaan met risico’s heeft een positieve invloed op de fysieke en mentale gezondheid van kinderen en op het ontwikkelen van sociale vaardigheden. Kinderen staan sterker in hun schoenen en kunnen conflicten beter oplossen en emoties herkennen van speelmaatjes. Bewegingen die veel voorkomen bij het spelen zoals; klimmen, slingeren, rollen, hangen en glijden zijn niet alleen leuk voor kinderen, maar ook van essentieel belang voor de motorische vaardigheden balans en coördinatie. </w:t>
      </w:r>
    </w:p>
    <w:p xmlns:wp14="http://schemas.microsoft.com/office/word/2010/wordml" w:rsidR="008C759B" w:rsidP="008C759B" w:rsidRDefault="008C759B" w14:paraId="5023141B" wp14:textId="77777777">
      <w:pPr>
        <w:pStyle w:val="Geenafstand"/>
      </w:pPr>
    </w:p>
    <w:p xmlns:wp14="http://schemas.microsoft.com/office/word/2010/wordml" w:rsidR="008C759B" w:rsidP="008C759B" w:rsidRDefault="008C759B" w14:paraId="24A201AC" wp14:textId="77777777">
      <w:pPr>
        <w:pStyle w:val="Geenafstand"/>
      </w:pPr>
      <w:r>
        <w:t xml:space="preserve">Kleine risico’s kunnen ook voor komen door gebreken en defecten in de omgeving van het kind. Deze gebreken en defecten worden genoteerd en zo snel mogelijk verholpen. </w:t>
      </w:r>
    </w:p>
    <w:p xmlns:wp14="http://schemas.microsoft.com/office/word/2010/wordml" w:rsidR="008C759B" w:rsidP="008C759B" w:rsidRDefault="008C759B" w14:paraId="1F3B1409" wp14:textId="77777777">
      <w:pPr>
        <w:pStyle w:val="Geenafstand"/>
      </w:pPr>
    </w:p>
    <w:p xmlns:wp14="http://schemas.microsoft.com/office/word/2010/wordml" w:rsidR="008C759B" w:rsidP="008C759B" w:rsidRDefault="008C759B" w14:paraId="52FBFC01" wp14:textId="77777777">
      <w:pPr>
        <w:pStyle w:val="Geenafstand"/>
      </w:pPr>
      <w:r w:rsidRPr="008C759B">
        <w:rPr>
          <w:b/>
          <w:bCs/>
        </w:rPr>
        <w:t>Kleine emotionele risico’s</w:t>
      </w:r>
    </w:p>
    <w:p xmlns:wp14="http://schemas.microsoft.com/office/word/2010/wordml" w:rsidR="008C759B" w:rsidP="008C759B" w:rsidRDefault="008C759B" w14:paraId="1FD3B86C" wp14:textId="77777777">
      <w:pPr>
        <w:pStyle w:val="Geenafstand"/>
      </w:pPr>
      <w:r>
        <w:t xml:space="preserve">Op </w:t>
      </w:r>
      <w:proofErr w:type="spellStart"/>
      <w:r>
        <w:t>kindcentrum</w:t>
      </w:r>
      <w:proofErr w:type="spellEnd"/>
      <w:r>
        <w:t xml:space="preserve"> </w:t>
      </w:r>
      <w:r w:rsidR="00804025">
        <w:t>Prins Willem Alexander</w:t>
      </w:r>
      <w:r>
        <w:t xml:space="preserve"> zijn wij ons er van bewust dat kinderen ook emotionele risico’s </w:t>
      </w:r>
      <w:r>
        <w:lastRenderedPageBreak/>
        <w:t xml:space="preserve">lopen. Kinderen kunnen schrikken van geluiden. Bijvoorbeeld van bladblazers, sirenes van langsrijdende hulpdiensten e.d. Sommige kinderen kunnen heftig reageren en door de schrik bepaalde angsten creëren. Dit zullen wij altijd terugkoppelen naar de ouders en kijken wij samen hoe wij deze angsten kunnen wegnemen of laten verminderen. Er zijn kinderen die moeite hebben met afscheid nemen. Dit kan een daadwerkelijk probleem worden, maar wij denken dat dit een klein risico is dat in sommige gevallen kan ontaarden in een emotioneel risico. Ook kunnen kinderen schrikken van de drukte, lawaai en alle indrukken die op hen afkomen. Voor de BSO geldt </w:t>
      </w:r>
      <w:r w:rsidR="004C319F">
        <w:t xml:space="preserve">specifiek </w:t>
      </w:r>
      <w:r>
        <w:t>dat pesten een emotioneel risico kan zijn. (een pestprotocol is in ontwikkeling en zal in lijn zijn van het onderwijs) Voor al deze risico’s geldt dat we ze serieus nemen en samen met het kind en ouder naar een respectvolle oplossing zoeken. Hierbij zullen onze groeps- en huisregels een leidende rol spelen.</w:t>
      </w:r>
    </w:p>
    <w:p xmlns:wp14="http://schemas.microsoft.com/office/word/2010/wordml" w:rsidR="008C759B" w:rsidP="008C759B" w:rsidRDefault="008C759B" w14:paraId="562C75D1" wp14:textId="77777777"/>
    <w:p xmlns:wp14="http://schemas.microsoft.com/office/word/2010/wordml" w:rsidR="008C759B" w:rsidRDefault="008C759B" w14:paraId="664355AD" wp14:textId="77777777">
      <w:pPr>
        <w:widowControl/>
        <w:autoSpaceDE/>
        <w:autoSpaceDN/>
        <w:adjustRightInd/>
        <w:spacing w:line="240" w:lineRule="auto"/>
      </w:pPr>
      <w:r>
        <w:br w:type="page"/>
      </w:r>
    </w:p>
    <w:p xmlns:wp14="http://schemas.microsoft.com/office/word/2010/wordml" w:rsidRPr="004716CC" w:rsidR="00BF25B8" w:rsidP="007F5679" w:rsidRDefault="00BF25B8" w14:paraId="36EEDF74" wp14:textId="77777777">
      <w:pPr>
        <w:pStyle w:val="Kop1"/>
      </w:pPr>
      <w:bookmarkStart w:name="_Toc513113193" w:id="4"/>
      <w:r w:rsidRPr="004716CC">
        <w:lastRenderedPageBreak/>
        <w:t xml:space="preserve">HOOFDSTUK </w:t>
      </w:r>
      <w:r w:rsidR="007F5679">
        <w:t>4</w:t>
      </w:r>
      <w:r w:rsidR="008C759B">
        <w:t xml:space="preserve"> – Risico-inventarisatie</w:t>
      </w:r>
      <w:bookmarkEnd w:id="4"/>
    </w:p>
    <w:p xmlns:wp14="http://schemas.microsoft.com/office/word/2010/wordml" w:rsidR="00EF7052" w:rsidRDefault="00EF7052" w14:paraId="1A965116" wp14:textId="77777777">
      <w:pPr>
        <w:widowControl/>
        <w:autoSpaceDE/>
        <w:autoSpaceDN/>
        <w:adjustRightInd/>
        <w:spacing w:line="240" w:lineRule="auto"/>
      </w:pPr>
    </w:p>
    <w:p xmlns:wp14="http://schemas.microsoft.com/office/word/2010/wordml" w:rsidR="008C759B" w:rsidP="008C759B" w:rsidRDefault="008C759B" w14:paraId="4997EC07" wp14:textId="77777777">
      <w:pPr>
        <w:pStyle w:val="Geenafstand"/>
      </w:pPr>
      <w:r w:rsidRPr="008C759B">
        <w:t>In de periode</w:t>
      </w:r>
      <w:r w:rsidR="00015D13">
        <w:t xml:space="preserve"> voorjaar </w:t>
      </w:r>
      <w:r w:rsidRPr="008C759B">
        <w:t>2017 hebben we de risico-inventarisatie veiligheid en gezondheid uitgevoerd. Aan de hand van deze inventarisatie hebben we de risico’s op onze locatie in kaart gebracht. De grote risico’s zijn reeds beschreven in hoofdstuk 3. Vanaf volgend jaar zullen we de risico’s op een andere wijze in kaart brengen, namelijk aan de hand van de QuickScans in de nieuwe Risicomonitor. Ook zullen we het komende jaar het nieuwe beleid tijdens ieder teamoverleg evalueren en zo</w:t>
      </w:r>
      <w:r w:rsidR="00EC18B1">
        <w:t xml:space="preserve"> </w:t>
      </w:r>
      <w:r w:rsidRPr="008C759B">
        <w:t xml:space="preserve">nodig bijstellen of aanvullen. (zie </w:t>
      </w:r>
      <w:r w:rsidRPr="008C759B" w:rsidR="00EC18B1">
        <w:t>hoofdstuk</w:t>
      </w:r>
      <w:r w:rsidRPr="008C759B">
        <w:t xml:space="preserve"> 8 beleidscyclus)</w:t>
      </w:r>
    </w:p>
    <w:p xmlns:wp14="http://schemas.microsoft.com/office/word/2010/wordml" w:rsidR="008C759B" w:rsidP="008C759B" w:rsidRDefault="008C759B" w14:paraId="7DF4E37C" wp14:textId="77777777">
      <w:pPr>
        <w:widowControl/>
        <w:autoSpaceDE/>
        <w:autoSpaceDN/>
        <w:adjustRightInd/>
        <w:spacing w:line="240" w:lineRule="auto"/>
      </w:pPr>
    </w:p>
    <w:p xmlns:wp14="http://schemas.microsoft.com/office/word/2010/wordml" w:rsidR="00EC18B1" w:rsidP="008C759B" w:rsidRDefault="00EC18B1" w14:paraId="44FB30F8" wp14:textId="77777777">
      <w:pPr>
        <w:widowControl/>
        <w:autoSpaceDE/>
        <w:autoSpaceDN/>
        <w:adjustRightInd/>
        <w:spacing w:line="240" w:lineRule="auto"/>
      </w:pPr>
    </w:p>
    <w:p xmlns:wp14="http://schemas.microsoft.com/office/word/2010/wordml" w:rsidR="00EC18B1" w:rsidP="008C759B" w:rsidRDefault="00EC18B1" w14:paraId="1DA6542E" wp14:textId="77777777">
      <w:pPr>
        <w:widowControl/>
        <w:autoSpaceDE/>
        <w:autoSpaceDN/>
        <w:adjustRightInd/>
        <w:spacing w:line="240" w:lineRule="auto"/>
      </w:pPr>
    </w:p>
    <w:p xmlns:wp14="http://schemas.microsoft.com/office/word/2010/wordml" w:rsidR="00EC18B1" w:rsidRDefault="00EC18B1" w14:paraId="3041E394" wp14:textId="77777777">
      <w:pPr>
        <w:widowControl/>
        <w:autoSpaceDE/>
        <w:autoSpaceDN/>
        <w:adjustRightInd/>
        <w:spacing w:line="240" w:lineRule="auto"/>
      </w:pPr>
      <w:r>
        <w:br w:type="page"/>
      </w:r>
    </w:p>
    <w:p xmlns:wp14="http://schemas.microsoft.com/office/word/2010/wordml" w:rsidRPr="008C759B" w:rsidR="00EC18B1" w:rsidP="008C759B" w:rsidRDefault="00EC18B1" w14:paraId="722B00AE" wp14:textId="77777777">
      <w:pPr>
        <w:widowControl/>
        <w:autoSpaceDE/>
        <w:autoSpaceDN/>
        <w:adjustRightInd/>
        <w:spacing w:line="240" w:lineRule="auto"/>
      </w:pPr>
    </w:p>
    <w:p xmlns:wp14="http://schemas.microsoft.com/office/word/2010/wordml" w:rsidRPr="004716CC" w:rsidR="004716CC" w:rsidP="007F5679" w:rsidRDefault="004716CC" w14:paraId="101B4AC6" wp14:textId="77777777">
      <w:pPr>
        <w:pStyle w:val="Kop1"/>
      </w:pPr>
      <w:bookmarkStart w:name="_Toc513113194" w:id="5"/>
      <w:r w:rsidRPr="004716CC">
        <w:t xml:space="preserve">HOOFDSTUK </w:t>
      </w:r>
      <w:r w:rsidR="007F5679">
        <w:t>5</w:t>
      </w:r>
      <w:r w:rsidR="00EC18B1">
        <w:t xml:space="preserve"> – Thema’s uitgelicht</w:t>
      </w:r>
      <w:bookmarkEnd w:id="5"/>
    </w:p>
    <w:p xmlns:wp14="http://schemas.microsoft.com/office/word/2010/wordml" w:rsidRPr="004716CC" w:rsidR="004716CC" w:rsidP="00EC18B1" w:rsidRDefault="00BF25B8" w14:paraId="55D13D3D" wp14:textId="77777777">
      <w:pPr>
        <w:pStyle w:val="Kop2"/>
        <w:spacing w:line="240" w:lineRule="auto"/>
      </w:pPr>
      <w:bookmarkStart w:name="_Toc513113195" w:id="6"/>
      <w:r>
        <w:t>5</w:t>
      </w:r>
      <w:r w:rsidR="006F1BD2">
        <w:t xml:space="preserve">.1 </w:t>
      </w:r>
      <w:r w:rsidR="004A34DD">
        <w:tab/>
      </w:r>
      <w:r w:rsidR="00EC18B1">
        <w:t>Grensoverschrijdend gedrag</w:t>
      </w:r>
      <w:bookmarkEnd w:id="6"/>
    </w:p>
    <w:p xmlns:wp14="http://schemas.microsoft.com/office/word/2010/wordml" w:rsidR="00EC18B1" w:rsidP="00EC18B1" w:rsidRDefault="00EC18B1" w14:paraId="42C6D796" wp14:textId="77777777">
      <w:pPr>
        <w:pStyle w:val="Geenafstand"/>
      </w:pPr>
    </w:p>
    <w:p xmlns:wp14="http://schemas.microsoft.com/office/word/2010/wordml" w:rsidRPr="00EC18B1" w:rsidR="00EC18B1" w:rsidP="00EC18B1" w:rsidRDefault="00EC18B1" w14:paraId="48617A9E" wp14:textId="77777777">
      <w:pPr>
        <w:pStyle w:val="Geenafstand"/>
      </w:pPr>
      <w:r w:rsidRPr="00EC18B1">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xmlns:wp14="http://schemas.microsoft.com/office/word/2010/wordml" w:rsidRPr="00EC18B1" w:rsidR="00EC18B1" w:rsidP="00DD6820" w:rsidRDefault="00EC18B1" w14:paraId="508E1583" wp14:textId="77777777">
      <w:pPr>
        <w:pStyle w:val="Geenafstand"/>
        <w:numPr>
          <w:ilvl w:val="0"/>
          <w:numId w:val="7"/>
        </w:numPr>
      </w:pPr>
      <w:r w:rsidRPr="00EC18B1">
        <w:t>Tijdens team overleggen wordt regelmatig over het onderwerp gesproken om</w:t>
      </w:r>
      <w:r>
        <w:t xml:space="preserve"> </w:t>
      </w:r>
      <w:r w:rsidRPr="00EC18B1">
        <w:t>zo een open cultuur te creëren waarbij medewerkers elkaar durven aan te spreken.</w:t>
      </w:r>
    </w:p>
    <w:p xmlns:wp14="http://schemas.microsoft.com/office/word/2010/wordml" w:rsidRPr="00EC18B1" w:rsidR="00EC18B1" w:rsidP="00DD6820" w:rsidRDefault="00EC18B1" w14:paraId="2F73DA60" wp14:textId="77777777">
      <w:pPr>
        <w:pStyle w:val="Geenafstand"/>
        <w:numPr>
          <w:ilvl w:val="0"/>
          <w:numId w:val="7"/>
        </w:numPr>
      </w:pPr>
      <w:r w:rsidRPr="00EC18B1">
        <w:t>De Meldcode Huishoudelijke geweld en kindermishandeling wordt nageleefd  en minimaal 1 maal per jaar besproken.</w:t>
      </w:r>
    </w:p>
    <w:p xmlns:wp14="http://schemas.microsoft.com/office/word/2010/wordml" w:rsidRPr="00EC18B1" w:rsidR="00EC18B1" w:rsidP="00DD6820" w:rsidRDefault="00EC18B1" w14:paraId="0DD3B02F" wp14:textId="77777777">
      <w:pPr>
        <w:pStyle w:val="Geenafstand"/>
        <w:numPr>
          <w:ilvl w:val="0"/>
          <w:numId w:val="7"/>
        </w:numPr>
      </w:pPr>
      <w:r w:rsidRPr="00EC18B1">
        <w:t>In het pedagogisch beleidsplan hebben we opgenomen dat kinderen wordt geleerd hoe je met elkaar om kunt gaan waarbij respect is voor normen en waarden. Zo weten kinderen wat wel en niet toelaatbaar is, en wat gepast en ongepast gedrag is.</w:t>
      </w:r>
    </w:p>
    <w:p xmlns:wp14="http://schemas.microsoft.com/office/word/2010/wordml" w:rsidRPr="00EC18B1" w:rsidR="00EC18B1" w:rsidP="00DD6820" w:rsidRDefault="00EC18B1" w14:paraId="1E60165E" wp14:textId="77777777">
      <w:pPr>
        <w:pStyle w:val="Geenafstand"/>
        <w:numPr>
          <w:ilvl w:val="0"/>
          <w:numId w:val="7"/>
        </w:numPr>
      </w:pPr>
      <w:r w:rsidRPr="00EC18B1">
        <w:t>Daarnaast leren we kinderen dat het belangrijk is dat ze het direct aangeven als zij bepaald gedrag ervaren dat niet wenselijk is. We helpen ze mondiger te maken op momenten dat dit nodig is.</w:t>
      </w:r>
    </w:p>
    <w:p xmlns:wp14="http://schemas.microsoft.com/office/word/2010/wordml" w:rsidRPr="00EC18B1" w:rsidR="00EC18B1" w:rsidP="00EC18B1" w:rsidRDefault="00EC18B1" w14:paraId="6E1831B3" wp14:textId="77777777">
      <w:pPr>
        <w:pStyle w:val="Geenafstand"/>
      </w:pPr>
    </w:p>
    <w:p xmlns:wp14="http://schemas.microsoft.com/office/word/2010/wordml" w:rsidRPr="00EC18B1" w:rsidR="00EC18B1" w:rsidP="00EC18B1" w:rsidRDefault="00EC18B1" w14:paraId="1F854F97" wp14:textId="77777777">
      <w:pPr>
        <w:pStyle w:val="Geenafstand"/>
      </w:pPr>
      <w:r w:rsidRPr="00EC18B1">
        <w:t>De volgende maatregelen worden genomen om grensoverschrijdend gedrag te voorkomen:</w:t>
      </w:r>
    </w:p>
    <w:p xmlns:wp14="http://schemas.microsoft.com/office/word/2010/wordml" w:rsidRPr="00EC18B1" w:rsidR="00EC18B1" w:rsidP="00DD6820" w:rsidRDefault="00EC18B1" w14:paraId="42EB8A24" wp14:textId="77777777">
      <w:pPr>
        <w:pStyle w:val="Geenafstand"/>
        <w:numPr>
          <w:ilvl w:val="0"/>
          <w:numId w:val="8"/>
        </w:numPr>
      </w:pPr>
      <w:r w:rsidRPr="00EC18B1">
        <w:t>Alle medewerkers hebben een Verklaring Omtrent Gedrag (VOG verklaring).</w:t>
      </w:r>
    </w:p>
    <w:p xmlns:wp14="http://schemas.microsoft.com/office/word/2010/wordml" w:rsidRPr="00EC18B1" w:rsidR="00EC18B1" w:rsidP="00DD6820" w:rsidRDefault="00EC18B1" w14:paraId="4BD70DD0" wp14:textId="77777777">
      <w:pPr>
        <w:pStyle w:val="Geenafstand"/>
        <w:numPr>
          <w:ilvl w:val="0"/>
          <w:numId w:val="8"/>
        </w:numPr>
      </w:pPr>
      <w:r w:rsidRPr="00EC18B1">
        <w:t>Alle medewerkers staan ingeschreven in het personenregister, ook stagiaires en vrijwilligers (peuteropvang)</w:t>
      </w:r>
    </w:p>
    <w:p xmlns:wp14="http://schemas.microsoft.com/office/word/2010/wordml" w:rsidRPr="00EC18B1" w:rsidR="00EC18B1" w:rsidP="00DD6820" w:rsidRDefault="00EC18B1" w14:paraId="3B090FFF" wp14:textId="77777777">
      <w:pPr>
        <w:pStyle w:val="Geenafstand"/>
        <w:numPr>
          <w:ilvl w:val="0"/>
          <w:numId w:val="8"/>
        </w:numPr>
      </w:pPr>
      <w:r w:rsidRPr="00EC18B1">
        <w:t>We werken met een vierogen/vieroren beleid.</w:t>
      </w:r>
    </w:p>
    <w:p xmlns:wp14="http://schemas.microsoft.com/office/word/2010/wordml" w:rsidRPr="00EC18B1" w:rsidR="00EC18B1" w:rsidP="00DD6820" w:rsidRDefault="00EC18B1" w14:paraId="5A0E0471" wp14:textId="77777777">
      <w:pPr>
        <w:pStyle w:val="Geenafstand"/>
        <w:numPr>
          <w:ilvl w:val="0"/>
          <w:numId w:val="8"/>
        </w:numPr>
      </w:pPr>
      <w:r w:rsidRPr="00EC18B1">
        <w:t>Medewerkers kennen het vierogen/vieroren beleid</w:t>
      </w:r>
    </w:p>
    <w:p xmlns:wp14="http://schemas.microsoft.com/office/word/2010/wordml" w:rsidRPr="00EC18B1" w:rsidR="00EC18B1" w:rsidP="00DD6820" w:rsidRDefault="00EC18B1" w14:paraId="6585F68C" wp14:textId="1676FE8E">
      <w:pPr>
        <w:pStyle w:val="Geenafstand"/>
        <w:numPr>
          <w:ilvl w:val="0"/>
          <w:numId w:val="8"/>
        </w:numPr>
        <w:rPr/>
      </w:pPr>
      <w:r w:rsidR="78B3BC45">
        <w:rPr/>
        <w:t>Het vierogen</w:t>
      </w:r>
      <w:r w:rsidR="78B3BC45">
        <w:rPr/>
        <w:t xml:space="preserve"> </w:t>
      </w:r>
      <w:r w:rsidR="78B3BC45">
        <w:rPr/>
        <w:t>beleid wordt goed nageleefd.</w:t>
      </w:r>
    </w:p>
    <w:p xmlns:wp14="http://schemas.microsoft.com/office/word/2010/wordml" w:rsidRPr="00EC18B1" w:rsidR="00EC18B1" w:rsidP="00DD6820" w:rsidRDefault="00EC18B1" w14:paraId="7E3F5378" wp14:textId="2938386C">
      <w:pPr>
        <w:pStyle w:val="Geenafstand"/>
        <w:numPr>
          <w:ilvl w:val="0"/>
          <w:numId w:val="8"/>
        </w:numPr>
        <w:rPr/>
      </w:pPr>
      <w:r w:rsidR="78B3BC45">
        <w:rPr/>
        <w:t xml:space="preserve">Medewerkers spreken elkaar aan als ze merken dat het </w:t>
      </w:r>
      <w:r w:rsidR="78B3BC45">
        <w:rPr/>
        <w:t>vierogen</w:t>
      </w:r>
      <w:r w:rsidR="78B3BC45">
        <w:rPr/>
        <w:t xml:space="preserve"> </w:t>
      </w:r>
      <w:r w:rsidR="78B3BC45">
        <w:rPr/>
        <w:t>beleid</w:t>
      </w:r>
      <w:r w:rsidR="78B3BC45">
        <w:rPr/>
        <w:t xml:space="preserve"> niet goed wordt nageleefd.</w:t>
      </w:r>
    </w:p>
    <w:p xmlns:wp14="http://schemas.microsoft.com/office/word/2010/wordml" w:rsidRPr="00EC18B1" w:rsidR="00EC18B1" w:rsidP="00DD6820" w:rsidRDefault="00EC18B1" w14:paraId="24EA065C" wp14:textId="77777777">
      <w:pPr>
        <w:pStyle w:val="Geenafstand"/>
        <w:numPr>
          <w:ilvl w:val="0"/>
          <w:numId w:val="8"/>
        </w:numPr>
      </w:pPr>
      <w:r w:rsidRPr="00EC18B1">
        <w:t>Pedagogisch medewerkers spreken elkaar bij wanneer zij ongepast gedrag jegens een kind ervaren.</w:t>
      </w:r>
    </w:p>
    <w:p xmlns:wp14="http://schemas.microsoft.com/office/word/2010/wordml" w:rsidRPr="00EC18B1" w:rsidR="00EC18B1" w:rsidP="00DD6820" w:rsidRDefault="00EC18B1" w14:paraId="2058B037" wp14:textId="77777777">
      <w:pPr>
        <w:pStyle w:val="Geenafstand"/>
        <w:numPr>
          <w:ilvl w:val="0"/>
          <w:numId w:val="8"/>
        </w:numPr>
      </w:pPr>
      <w:r w:rsidRPr="00EC18B1">
        <w:t>Er zijn duidelijke afspraken hoe er gehandeld moet worden als een kind een ander kind mishandelt.</w:t>
      </w:r>
    </w:p>
    <w:p xmlns:wp14="http://schemas.microsoft.com/office/word/2010/wordml" w:rsidRPr="00EC18B1" w:rsidR="00EC18B1" w:rsidP="00DD6820" w:rsidRDefault="00EC18B1" w14:paraId="57DC9D23" wp14:textId="77777777">
      <w:pPr>
        <w:pStyle w:val="Geenafstand"/>
        <w:numPr>
          <w:ilvl w:val="0"/>
          <w:numId w:val="8"/>
        </w:numPr>
      </w:pPr>
      <w:r w:rsidRPr="00EC18B1">
        <w:t>Medewerkers kennen de afspraken hoe er gehandeld moet worden als een kind een ander kind mishandelt.</w:t>
      </w:r>
    </w:p>
    <w:p xmlns:wp14="http://schemas.microsoft.com/office/word/2010/wordml" w:rsidRPr="00EC18B1" w:rsidR="00EC18B1" w:rsidP="00DD6820" w:rsidRDefault="00EC18B1" w14:paraId="31AC972B" wp14:textId="77777777">
      <w:pPr>
        <w:pStyle w:val="Geenafstand"/>
        <w:numPr>
          <w:ilvl w:val="0"/>
          <w:numId w:val="8"/>
        </w:numPr>
      </w:pPr>
      <w:r w:rsidRPr="00EC18B1">
        <w:t>Er is een meldcode huiselijk geweld en protocol wat te doen als kindermishandeling.</w:t>
      </w:r>
    </w:p>
    <w:p xmlns:wp14="http://schemas.microsoft.com/office/word/2010/wordml" w:rsidRPr="00EC18B1" w:rsidR="00EC18B1" w:rsidP="00DD6820" w:rsidRDefault="00EC18B1" w14:paraId="3E080C6D" wp14:textId="77777777">
      <w:pPr>
        <w:pStyle w:val="Geenafstand"/>
        <w:numPr>
          <w:ilvl w:val="0"/>
          <w:numId w:val="8"/>
        </w:numPr>
      </w:pPr>
      <w:r w:rsidRPr="00EC18B1">
        <w:t>Medewerkers kennen de meldcode en passen hem toe bij een vermoeden van kindermishandeling.</w:t>
      </w:r>
    </w:p>
    <w:p xmlns:wp14="http://schemas.microsoft.com/office/word/2010/wordml" w:rsidR="00EC18B1" w:rsidP="00DD6820" w:rsidRDefault="00EC18B1" w14:paraId="55C1D7B6" wp14:textId="77777777">
      <w:pPr>
        <w:pStyle w:val="Geenafstand"/>
        <w:numPr>
          <w:ilvl w:val="0"/>
          <w:numId w:val="8"/>
        </w:numPr>
        <w:rPr>
          <w:b/>
          <w:bCs/>
        </w:rPr>
      </w:pPr>
      <w:r w:rsidRPr="00EC18B1">
        <w:t xml:space="preserve">In het  pedagogisch beleidsplan is opgenomen hoe je met elkaar omgaat en dat er respect is voor waarden en normen binnen Kindcentrum </w:t>
      </w:r>
      <w:r w:rsidR="00804025">
        <w:t>Prins Willem Alexander</w:t>
      </w:r>
      <w:r w:rsidRPr="00EC18B1">
        <w:t>. Zo weten  kinderen wat toelaatbaar is en wat wel en  niet gepast is. Ook zijn er groepsregels voor de kinderen.</w:t>
      </w:r>
    </w:p>
    <w:p xmlns:wp14="http://schemas.microsoft.com/office/word/2010/wordml" w:rsidR="00EC18B1" w:rsidP="00EC18B1" w:rsidRDefault="00EC18B1" w14:paraId="54E11D2A" wp14:textId="77777777">
      <w:pPr>
        <w:pStyle w:val="Kop2"/>
        <w:spacing w:line="240" w:lineRule="auto"/>
      </w:pPr>
    </w:p>
    <w:p xmlns:wp14="http://schemas.microsoft.com/office/word/2010/wordml" w:rsidRPr="004716CC" w:rsidR="004716CC" w:rsidP="00EC18B1" w:rsidRDefault="00BF25B8" w14:paraId="346CADA5" wp14:textId="51F9761B">
      <w:pPr>
        <w:pStyle w:val="Kop2"/>
        <w:spacing w:line="240" w:lineRule="auto"/>
      </w:pPr>
      <w:bookmarkStart w:name="_Toc513113196" w:id="7"/>
      <w:r>
        <w:rPr/>
        <w:t>5</w:t>
      </w:r>
      <w:r w:rsidR="004A34DD">
        <w:rPr/>
        <w:t xml:space="preserve">.2 </w:t>
      </w:r>
      <w:r w:rsidR="004A34DD">
        <w:tab/>
      </w:r>
      <w:r w:rsidR="00EC18B1">
        <w:rPr/>
        <w:t>Vierogen</w:t>
      </w:r>
      <w:r w:rsidR="00EC18B1">
        <w:rPr/>
        <w:t xml:space="preserve"> </w:t>
      </w:r>
      <w:r w:rsidR="00EC18B1">
        <w:rPr/>
        <w:t>principe</w:t>
      </w:r>
      <w:bookmarkEnd w:id="7"/>
    </w:p>
    <w:p xmlns:wp14="http://schemas.microsoft.com/office/word/2010/wordml" w:rsidR="00EC18B1" w:rsidP="00EC18B1" w:rsidRDefault="00EC18B1" w14:paraId="31126E5D" wp14:textId="77777777">
      <w:pPr>
        <w:pStyle w:val="Geenafstand"/>
      </w:pPr>
    </w:p>
    <w:p xmlns:wp14="http://schemas.microsoft.com/office/word/2010/wordml" w:rsidR="00EC18B1" w:rsidP="00EC18B1" w:rsidRDefault="00EC18B1" w14:paraId="1AFFD874" wp14:textId="38C07F39">
      <w:pPr>
        <w:pStyle w:val="Geenafstand"/>
      </w:pPr>
      <w:r w:rsidR="78B3BC45">
        <w:rPr/>
        <w:t xml:space="preserve">Het vierogen/vieroren principe houdt in dat ten allen tijde een volwassen persoon van 18 jaar of ouder moet kunnen meekijken/luisteren op de groep. Wij passen op De Prins Willem Alexander het </w:t>
      </w:r>
      <w:r w:rsidR="78B3BC45">
        <w:rPr/>
        <w:t>vierogen</w:t>
      </w:r>
      <w:r w:rsidR="78B3BC45">
        <w:rPr/>
        <w:t xml:space="preserve"> </w:t>
      </w:r>
      <w:r w:rsidR="78B3BC45">
        <w:rPr/>
        <w:t>principe</w:t>
      </w:r>
      <w:r w:rsidR="78B3BC45">
        <w:rPr/>
        <w:t xml:space="preserve"> toe.</w:t>
      </w:r>
    </w:p>
    <w:p xmlns:wp14="http://schemas.microsoft.com/office/word/2010/wordml" w:rsidR="00EC18B1" w:rsidP="00EC18B1" w:rsidRDefault="00EC18B1" w14:paraId="3EB634F9" wp14:textId="77777777">
      <w:pPr>
        <w:pStyle w:val="Geenafstand"/>
      </w:pPr>
      <w:r>
        <w:t xml:space="preserve">Op </w:t>
      </w:r>
      <w:r w:rsidR="00804025">
        <w:t>Prins Willem Alexander</w:t>
      </w:r>
      <w:r>
        <w:t xml:space="preserve"> zijn de ruimten transparant. Bij</w:t>
      </w:r>
      <w:r w:rsidR="00983CAD">
        <w:t xml:space="preserve">na alle dagdelen zijn er </w:t>
      </w:r>
      <w:r>
        <w:t>twee pedagogisch medewerkers op de groep aanwezig. Ook m</w:t>
      </w:r>
      <w:r w:rsidR="00983CAD">
        <w:t xml:space="preserve">aken wij gebruik van stagiaires. </w:t>
      </w:r>
      <w:r>
        <w:t>De directeur en het personeel van de school kan ten alle tijden binnenlopen. De ruimten zijn zo gepositioneerd dat je altijd naar binnen kunt kijken bij elkaar en elkaar kunt horen.</w:t>
      </w:r>
    </w:p>
    <w:p xmlns:wp14="http://schemas.microsoft.com/office/word/2010/wordml" w:rsidR="00EC18B1" w:rsidP="00EC18B1" w:rsidRDefault="00EC18B1" w14:paraId="2DE403A5" wp14:textId="77777777">
      <w:pPr>
        <w:pStyle w:val="Geenafstand"/>
      </w:pPr>
    </w:p>
    <w:p xmlns:wp14="http://schemas.microsoft.com/office/word/2010/wordml" w:rsidR="00EC18B1" w:rsidP="00EC18B1" w:rsidRDefault="00EC18B1" w14:paraId="747EB003" wp14:textId="77777777">
      <w:pPr>
        <w:pStyle w:val="Geenafstand"/>
      </w:pPr>
      <w:r>
        <w:lastRenderedPageBreak/>
        <w:t>De tijden dat wij afwijken van de BKR overlappen met de breng- en haaltijden van de kinderen. Hierdoor kunnen er altijd ouders binnenlopen op de momenten dat er een pedagogisch medewerker alleen op de groep aanwezig is.</w:t>
      </w:r>
    </w:p>
    <w:p xmlns:wp14="http://schemas.microsoft.com/office/word/2010/wordml" w:rsidR="0093347C" w:rsidP="00EC18B1" w:rsidRDefault="00EC18B1" w14:paraId="558BB841" wp14:textId="77777777">
      <w:pPr>
        <w:spacing w:line="240" w:lineRule="auto"/>
      </w:pPr>
      <w:r>
        <w:t>Pedagogisch medewerkers lopen zeer regelmatig bij elkaar binnen om iets door te geven. Hierdoor is de drempel heel laag en is het mogelijk elkaar op bepaalde gedragingen aan te spreken.</w:t>
      </w:r>
    </w:p>
    <w:p xmlns:wp14="http://schemas.microsoft.com/office/word/2010/wordml" w:rsidR="0093347C" w:rsidP="00EC18B1" w:rsidRDefault="0093347C" w14:paraId="3ADF410B" wp14:textId="77777777">
      <w:pPr>
        <w:pStyle w:val="Kop2"/>
      </w:pPr>
      <w:bookmarkStart w:name="_Toc513113197" w:id="8"/>
      <w:r>
        <w:t>5</w:t>
      </w:r>
      <w:r w:rsidRPr="001E748A">
        <w:t>.</w:t>
      </w:r>
      <w:r>
        <w:t>3</w:t>
      </w:r>
      <w:r w:rsidRPr="001E748A">
        <w:tab/>
      </w:r>
      <w:r w:rsidR="00EC18B1">
        <w:t>Achterwachtregeling</w:t>
      </w:r>
      <w:bookmarkEnd w:id="8"/>
      <w:r>
        <w:t xml:space="preserve"> </w:t>
      </w:r>
    </w:p>
    <w:p xmlns:wp14="http://schemas.microsoft.com/office/word/2010/wordml" w:rsidRPr="00EC18B1" w:rsidR="0093347C" w:rsidP="00EC18B1" w:rsidRDefault="00EC18B1" w14:paraId="7FF3270B" wp14:textId="47C33F7E">
      <w:pPr>
        <w:pStyle w:val="Geenafstand"/>
      </w:pPr>
      <w:r w:rsidR="78B3BC45">
        <w:rPr/>
        <w:t>Kinderopvang Prins Willem Alexander maakt geen gebruik van een achterwachtregeling tenzij een calamiteit zich voordoet. Er zijn altijd 2 pedagogisch medewerkers in het gebouw aanwezig tot sluitingstijd. De achterwacht is bij een calamiteit (zoals vereist in de Wet Kinderopvang), binnen 15 minuten aanwezig</w:t>
      </w:r>
    </w:p>
    <w:p xmlns:wp14="http://schemas.microsoft.com/office/word/2010/wordml" w:rsidR="008D4CFD" w:rsidRDefault="008D4CFD" w14:paraId="62431CDC" wp14:textId="77777777">
      <w:pPr>
        <w:widowControl/>
        <w:autoSpaceDE/>
        <w:autoSpaceDN/>
        <w:adjustRightInd/>
        <w:spacing w:line="240" w:lineRule="auto"/>
        <w:rPr>
          <w:color w:val="000000" w:themeColor="text1"/>
          <w:spacing w:val="-9"/>
        </w:rPr>
      </w:pPr>
    </w:p>
    <w:p xmlns:wp14="http://schemas.microsoft.com/office/word/2010/wordml" w:rsidR="00EC18B1" w:rsidRDefault="00EC18B1" w14:paraId="49E398E2" wp14:textId="77777777">
      <w:pPr>
        <w:widowControl/>
        <w:autoSpaceDE/>
        <w:autoSpaceDN/>
        <w:adjustRightInd/>
        <w:spacing w:line="240" w:lineRule="auto"/>
        <w:rPr>
          <w:color w:val="000000" w:themeColor="text1"/>
          <w:spacing w:val="-9"/>
        </w:rPr>
      </w:pPr>
    </w:p>
    <w:p xmlns:wp14="http://schemas.microsoft.com/office/word/2010/wordml" w:rsidR="00EC18B1" w:rsidRDefault="00EC18B1" w14:paraId="16287F21" wp14:textId="77777777">
      <w:pPr>
        <w:widowControl/>
        <w:autoSpaceDE/>
        <w:autoSpaceDN/>
        <w:adjustRightInd/>
        <w:spacing w:line="240" w:lineRule="auto"/>
        <w:rPr>
          <w:color w:val="000000" w:themeColor="text1"/>
          <w:spacing w:val="-9"/>
        </w:rPr>
      </w:pPr>
    </w:p>
    <w:p xmlns:wp14="http://schemas.microsoft.com/office/word/2010/wordml" w:rsidR="00EC18B1" w:rsidRDefault="00EC18B1" w14:paraId="5BE93A62" wp14:textId="77777777">
      <w:pPr>
        <w:widowControl/>
        <w:autoSpaceDE/>
        <w:autoSpaceDN/>
        <w:adjustRightInd/>
        <w:spacing w:line="240" w:lineRule="auto"/>
        <w:rPr>
          <w:color w:val="000000" w:themeColor="text1"/>
          <w:spacing w:val="-9"/>
        </w:rPr>
      </w:pPr>
    </w:p>
    <w:p xmlns:wp14="http://schemas.microsoft.com/office/word/2010/wordml" w:rsidR="00EC18B1" w:rsidRDefault="00EC18B1" w14:paraId="384BA73E" wp14:textId="77777777">
      <w:pPr>
        <w:widowControl/>
        <w:autoSpaceDE/>
        <w:autoSpaceDN/>
        <w:adjustRightInd/>
        <w:spacing w:line="240" w:lineRule="auto"/>
        <w:rPr>
          <w:color w:val="000000" w:themeColor="text1"/>
          <w:spacing w:val="-9"/>
        </w:rPr>
      </w:pPr>
      <w:r>
        <w:rPr>
          <w:color w:val="000000" w:themeColor="text1"/>
          <w:spacing w:val="-9"/>
        </w:rPr>
        <w:br w:type="page"/>
      </w:r>
    </w:p>
    <w:p xmlns:wp14="http://schemas.microsoft.com/office/word/2010/wordml" w:rsidRPr="001E748A" w:rsidR="004716CC" w:rsidP="001E748A" w:rsidRDefault="004716CC" w14:paraId="27FBC440" wp14:textId="77777777">
      <w:pPr>
        <w:pStyle w:val="Kop1"/>
      </w:pPr>
      <w:bookmarkStart w:name="_Toc513113198" w:id="9"/>
      <w:r w:rsidRPr="001E748A">
        <w:lastRenderedPageBreak/>
        <w:t>HOOFDSTUK</w:t>
      </w:r>
      <w:r w:rsidRPr="001E748A" w:rsidR="00DE4248">
        <w:t xml:space="preserve"> 6</w:t>
      </w:r>
      <w:r w:rsidR="00EC18B1">
        <w:t xml:space="preserve"> – EHBO regeling</w:t>
      </w:r>
      <w:bookmarkEnd w:id="9"/>
    </w:p>
    <w:p xmlns:wp14="http://schemas.microsoft.com/office/word/2010/wordml" w:rsidRPr="00FD147A" w:rsidR="00FD147A" w:rsidP="7EA25AB9" w:rsidRDefault="00FD147A" w14:paraId="34B3F2EB" wp14:textId="33F36BB6">
      <w:pPr>
        <w:pStyle w:val="Geenafstand"/>
        <w:rPr>
          <w:spacing w:val="-4"/>
        </w:rPr>
      </w:pPr>
      <w:r w:rsidR="7EA25AB9">
        <w:rPr/>
        <w:t xml:space="preserve">Op Prins Willem Alexander doen we er alles aan om te voorkomen dat een kind letsel oploopt. Mocht een kind toch letsel oplopen dan zijn alle pedagogisch medewerkers geschoold in </w:t>
      </w:r>
      <w:proofErr w:type="spellStart"/>
      <w:r w:rsidR="7EA25AB9">
        <w:rPr/>
        <w:t>KinderEHBO</w:t>
      </w:r>
      <w:proofErr w:type="spellEnd"/>
      <w:r w:rsidR="7EA25AB9">
        <w:rPr/>
        <w:t xml:space="preserve"> en/of BHV erkend door het Nederlandse Rode Kruis.  Zo is er altijd iemand aanwezig die </w:t>
      </w:r>
      <w:proofErr w:type="gramStart"/>
      <w:r w:rsidR="7EA25AB9">
        <w:rPr/>
        <w:t>EHBO handelingen</w:t>
      </w:r>
      <w:proofErr w:type="gramEnd"/>
      <w:r w:rsidR="7EA25AB9">
        <w:rPr/>
        <w:t xml:space="preserve"> kan en mag verzorgen. Nieuwe medewerkers zullen z.s.m. een </w:t>
      </w:r>
      <w:proofErr w:type="spellStart"/>
      <w:r w:rsidR="7EA25AB9">
        <w:rPr/>
        <w:t>KinderEHBO</w:t>
      </w:r>
      <w:proofErr w:type="spellEnd"/>
      <w:r w:rsidR="7EA25AB9">
        <w:rPr/>
        <w:t xml:space="preserve"> cursus gaan volgen. Zolang zij niet gediplomeerd zijn zullen zij nooit alleen op de locatie werkzaam zijn.</w:t>
      </w:r>
      <w:r w:rsidR="7EA25AB9">
        <w:rPr/>
        <w:t xml:space="preserve"> </w:t>
      </w:r>
    </w:p>
    <w:p w:rsidR="7EA25AB9" w:rsidP="7EA25AB9" w:rsidRDefault="7EA25AB9" w14:paraId="48400DF0" w14:textId="2D38C911">
      <w:pPr>
        <w:pStyle w:val="Geenafstand"/>
      </w:pP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2679"/>
        <w:gridCol w:w="3731"/>
        <w:gridCol w:w="3482"/>
      </w:tblGrid>
      <w:tr xmlns:wp14="http://schemas.microsoft.com/office/word/2010/wordml" w:rsidRPr="00AD5DC3" w:rsidR="00EC18B1" w:rsidTr="7EA25AB9" w14:paraId="7A3D88F2" wp14:textId="77777777">
        <w:trPr>
          <w:trHeight w:val="559"/>
        </w:trPr>
        <w:tc>
          <w:tcPr>
            <w:tcW w:w="2679" w:type="dxa"/>
            <w:tcBorders>
              <w:top w:val="single" w:color="006633" w:sz="12" w:space="0"/>
              <w:left w:val="single" w:color="006633" w:sz="12" w:space="0"/>
              <w:bottom w:val="single" w:color="006633" w:sz="12" w:space="0"/>
              <w:right w:val="single" w:color="006633" w:sz="12" w:space="0"/>
            </w:tcBorders>
            <w:tcMar/>
            <w:vAlign w:val="center"/>
          </w:tcPr>
          <w:p w:rsidRPr="00AD5DC3" w:rsidR="00EC18B1" w:rsidP="007D4398" w:rsidRDefault="00EC18B1" w14:paraId="75FC571D" wp14:textId="77777777">
            <w:pPr>
              <w:pStyle w:val="Geenafstand"/>
              <w:rPr>
                <w:b/>
                <w:bCs/>
                <w:color w:val="006633"/>
              </w:rPr>
            </w:pPr>
            <w:r>
              <w:rPr>
                <w:b/>
                <w:bCs/>
                <w:color w:val="006633"/>
              </w:rPr>
              <w:t>Naam medewerker</w:t>
            </w:r>
          </w:p>
        </w:tc>
        <w:tc>
          <w:tcPr>
            <w:tcW w:w="3731" w:type="dxa"/>
            <w:tcBorders>
              <w:top w:val="single" w:color="006633" w:sz="12" w:space="0"/>
              <w:left w:val="single" w:color="006633" w:sz="12" w:space="0"/>
              <w:bottom w:val="single" w:color="006633" w:sz="12" w:space="0"/>
              <w:right w:val="single" w:color="006633" w:sz="12" w:space="0"/>
            </w:tcBorders>
            <w:tcMar/>
            <w:vAlign w:val="center"/>
          </w:tcPr>
          <w:p w:rsidRPr="00AD5DC3" w:rsidR="00EC18B1" w:rsidP="007D4398" w:rsidRDefault="00EC18B1" w14:paraId="17BE721C" wp14:textId="77777777">
            <w:pPr>
              <w:pStyle w:val="Geenafstand"/>
              <w:jc w:val="center"/>
              <w:rPr>
                <w:b/>
                <w:bCs/>
                <w:color w:val="006633"/>
              </w:rPr>
            </w:pPr>
            <w:r>
              <w:rPr>
                <w:b/>
                <w:bCs/>
                <w:color w:val="006633"/>
              </w:rPr>
              <w:t>KinderEHBO</w:t>
            </w:r>
          </w:p>
        </w:tc>
        <w:tc>
          <w:tcPr>
            <w:tcW w:w="3482" w:type="dxa"/>
            <w:tcBorders>
              <w:top w:val="single" w:color="006633" w:sz="12" w:space="0"/>
              <w:left w:val="single" w:color="006633" w:sz="12" w:space="0"/>
              <w:bottom w:val="single" w:color="006633" w:sz="12" w:space="0"/>
              <w:right w:val="single" w:color="006633" w:sz="12" w:space="0"/>
            </w:tcBorders>
            <w:tcMar/>
            <w:vAlign w:val="center"/>
          </w:tcPr>
          <w:p w:rsidR="00EC18B1" w:rsidP="007D4398" w:rsidRDefault="00EC18B1" w14:paraId="304218E8" wp14:textId="77777777">
            <w:pPr>
              <w:pStyle w:val="Geenafstand"/>
              <w:jc w:val="center"/>
              <w:rPr>
                <w:b/>
                <w:bCs/>
                <w:color w:val="006633"/>
              </w:rPr>
            </w:pPr>
            <w:r>
              <w:rPr>
                <w:b/>
                <w:bCs/>
                <w:color w:val="006633"/>
              </w:rPr>
              <w:t>BHV</w:t>
            </w:r>
          </w:p>
        </w:tc>
      </w:tr>
      <w:tr xmlns:wp14="http://schemas.microsoft.com/office/word/2010/wordml" w:rsidR="00EC18B1" w:rsidTr="7EA25AB9" w14:paraId="2ECE779C" wp14:textId="77777777">
        <w:tc>
          <w:tcPr>
            <w:tcW w:w="2679" w:type="dxa"/>
            <w:tcBorders>
              <w:top w:val="single" w:color="006633" w:sz="12" w:space="0"/>
              <w:left w:val="nil"/>
              <w:right w:val="single" w:color="006633" w:sz="12" w:space="0"/>
            </w:tcBorders>
            <w:shd w:val="clear" w:color="auto" w:fill="EAF1DD" w:themeFill="accent3" w:themeFillTint="33"/>
            <w:tcMar/>
          </w:tcPr>
          <w:p w:rsidRPr="00AD5DC3" w:rsidR="00EC18B1" w:rsidP="004C19AD" w:rsidRDefault="00983CAD" w14:paraId="70BA7CD3" wp14:textId="42D06135">
            <w:pPr>
              <w:pStyle w:val="Geenafstand"/>
            </w:pPr>
            <w:proofErr w:type="spellStart"/>
            <w:r w:rsidR="78B3BC45">
              <w:rPr/>
              <w:t>Anissa</w:t>
            </w:r>
            <w:proofErr w:type="spellEnd"/>
            <w:r w:rsidR="78B3BC45">
              <w:rPr/>
              <w:t xml:space="preserve"> Bamouh</w:t>
            </w:r>
          </w:p>
        </w:tc>
        <w:tc>
          <w:tcPr>
            <w:tcW w:w="3731" w:type="dxa"/>
            <w:tcBorders>
              <w:top w:val="single" w:color="006633" w:sz="12" w:space="0"/>
              <w:left w:val="single" w:color="006633" w:sz="12" w:space="0"/>
              <w:right w:val="nil"/>
            </w:tcBorders>
            <w:shd w:val="clear" w:color="auto" w:fill="EAF1DD" w:themeFill="accent3" w:themeFillTint="33"/>
            <w:tcMar/>
          </w:tcPr>
          <w:p w:rsidR="00EC18B1" w:rsidP="007D4398" w:rsidRDefault="007D4398" w14:paraId="33096EF0" w14:noSpellErr="1" wp14:textId="785646EF">
            <w:pPr>
              <w:pStyle w:val="Geenafstand"/>
              <w:ind w:left="-110"/>
              <w:jc w:val="center"/>
            </w:pPr>
          </w:p>
        </w:tc>
        <w:tc>
          <w:tcPr>
            <w:tcW w:w="3482" w:type="dxa"/>
            <w:tcBorders>
              <w:top w:val="single" w:color="006633" w:sz="12" w:space="0"/>
              <w:left w:val="single" w:color="006633" w:sz="12" w:space="0"/>
              <w:right w:val="nil"/>
            </w:tcBorders>
            <w:shd w:val="clear" w:color="auto" w:fill="EAF1DD" w:themeFill="accent3" w:themeFillTint="33"/>
            <w:tcMar/>
          </w:tcPr>
          <w:p w:rsidR="00EC18B1" w:rsidP="007D4398" w:rsidRDefault="004C319F" w14:paraId="7E0CB7FE" wp14:textId="039C4FDF">
            <w:pPr>
              <w:pStyle w:val="Geenafstand"/>
              <w:ind w:left="-12"/>
              <w:jc w:val="center"/>
            </w:pPr>
            <w:r w:rsidR="7EA25AB9">
              <w:rPr/>
              <w:t>X</w:t>
            </w:r>
          </w:p>
        </w:tc>
      </w:tr>
      <w:tr xmlns:wp14="http://schemas.microsoft.com/office/word/2010/wordml" w:rsidR="00EC18B1" w:rsidTr="7EA25AB9" w14:paraId="266622BF" wp14:textId="77777777">
        <w:tc>
          <w:tcPr>
            <w:tcW w:w="2679" w:type="dxa"/>
            <w:tcBorders>
              <w:left w:val="nil"/>
              <w:right w:val="single" w:color="006633" w:sz="12" w:space="0"/>
            </w:tcBorders>
            <w:tcMar/>
          </w:tcPr>
          <w:p w:rsidRPr="004D2D93" w:rsidR="00EC18B1" w:rsidP="004C19AD" w:rsidRDefault="004C319F" w14:paraId="2CFEA10F" wp14:textId="77777777">
            <w:pPr>
              <w:pStyle w:val="Geenafstand"/>
            </w:pPr>
            <w:r>
              <w:t>Amanda Van der Linden</w:t>
            </w:r>
          </w:p>
        </w:tc>
        <w:tc>
          <w:tcPr>
            <w:tcW w:w="3731" w:type="dxa"/>
            <w:tcBorders>
              <w:left w:val="single" w:color="006633" w:sz="12" w:space="0"/>
              <w:right w:val="nil"/>
            </w:tcBorders>
            <w:tcMar/>
          </w:tcPr>
          <w:p w:rsidR="00EC18B1" w:rsidP="007D4398" w:rsidRDefault="007D4398" w14:paraId="41E61A33" wp14:textId="77777777">
            <w:pPr>
              <w:pStyle w:val="Geenafstand"/>
              <w:ind w:left="-110"/>
              <w:jc w:val="center"/>
            </w:pPr>
            <w:r>
              <w:t>X</w:t>
            </w:r>
          </w:p>
        </w:tc>
        <w:tc>
          <w:tcPr>
            <w:tcW w:w="3482" w:type="dxa"/>
            <w:tcBorders>
              <w:left w:val="single" w:color="006633" w:sz="12" w:space="0"/>
              <w:right w:val="nil"/>
            </w:tcBorders>
            <w:tcMar/>
          </w:tcPr>
          <w:p w:rsidR="00EC18B1" w:rsidP="007D4398" w:rsidRDefault="000721FC" w14:paraId="2A5697B1" wp14:textId="77777777">
            <w:pPr>
              <w:pStyle w:val="Geenafstand"/>
              <w:ind w:left="-12"/>
              <w:jc w:val="center"/>
            </w:pPr>
            <w:r>
              <w:t>X</w:t>
            </w:r>
          </w:p>
        </w:tc>
      </w:tr>
      <w:tr xmlns:wp14="http://schemas.microsoft.com/office/word/2010/wordml" w:rsidR="00EC18B1" w:rsidTr="7EA25AB9" w14:paraId="1AF00012" wp14:textId="77777777">
        <w:tc>
          <w:tcPr>
            <w:tcW w:w="2679" w:type="dxa"/>
            <w:tcBorders>
              <w:left w:val="nil"/>
              <w:right w:val="single" w:color="006633" w:sz="12" w:space="0"/>
            </w:tcBorders>
            <w:shd w:val="clear" w:color="auto" w:fill="EAF1DD" w:themeFill="accent3" w:themeFillTint="33"/>
            <w:tcMar/>
          </w:tcPr>
          <w:p w:rsidRPr="00042403" w:rsidR="00EC18B1" w:rsidP="004C19AD" w:rsidRDefault="007D4398" w14:paraId="200D23C6" wp14:textId="704B32DB">
            <w:pPr>
              <w:pStyle w:val="Geenafstand"/>
            </w:pPr>
            <w:r w:rsidR="7EA25AB9">
              <w:rPr/>
              <w:t>Maryam Saleh</w:t>
            </w:r>
          </w:p>
        </w:tc>
        <w:tc>
          <w:tcPr>
            <w:tcW w:w="3731" w:type="dxa"/>
            <w:tcBorders>
              <w:left w:val="single" w:color="006633" w:sz="12" w:space="0"/>
              <w:right w:val="nil"/>
            </w:tcBorders>
            <w:shd w:val="clear" w:color="auto" w:fill="EAF1DD" w:themeFill="accent3" w:themeFillTint="33"/>
            <w:tcMar/>
          </w:tcPr>
          <w:p w:rsidR="00EC18B1" w:rsidP="007D4398" w:rsidRDefault="007D4398" w14:paraId="2AA7E729" wp14:textId="27C1C37F">
            <w:pPr>
              <w:pStyle w:val="Geenafstand"/>
              <w:ind w:left="-110"/>
              <w:jc w:val="center"/>
            </w:pPr>
            <w:r w:rsidR="7EA25AB9">
              <w:rPr/>
              <w:t>X</w:t>
            </w:r>
          </w:p>
        </w:tc>
        <w:tc>
          <w:tcPr>
            <w:tcW w:w="3482" w:type="dxa"/>
            <w:tcBorders>
              <w:left w:val="single" w:color="006633" w:sz="12" w:space="0"/>
              <w:right w:val="nil"/>
            </w:tcBorders>
            <w:shd w:val="clear" w:color="auto" w:fill="EAF1DD" w:themeFill="accent3" w:themeFillTint="33"/>
            <w:tcMar/>
          </w:tcPr>
          <w:p w:rsidR="00EC18B1" w:rsidP="007D4398" w:rsidRDefault="00EC18B1" w14:paraId="7D34F5C7" wp14:textId="06170168">
            <w:pPr>
              <w:pStyle w:val="Geenafstand"/>
              <w:ind w:left="-12"/>
              <w:jc w:val="center"/>
            </w:pPr>
            <w:r w:rsidR="7EA25AB9">
              <w:rPr/>
              <w:t>X</w:t>
            </w:r>
          </w:p>
        </w:tc>
      </w:tr>
      <w:tr xmlns:wp14="http://schemas.microsoft.com/office/word/2010/wordml" w:rsidR="00983CAD" w:rsidTr="7EA25AB9" w14:paraId="137D200E" wp14:textId="77777777">
        <w:tc>
          <w:tcPr>
            <w:tcW w:w="2679" w:type="dxa"/>
            <w:tcBorders>
              <w:left w:val="nil"/>
              <w:right w:val="single" w:color="006633" w:sz="12" w:space="0"/>
            </w:tcBorders>
            <w:shd w:val="clear" w:color="auto" w:fill="auto"/>
            <w:tcMar/>
          </w:tcPr>
          <w:p w:rsidR="00983CAD" w:rsidP="7EA25AB9" w:rsidRDefault="00983CAD" w14:paraId="2E41300E" wp14:textId="18DA0A7D">
            <w:pPr>
              <w:pStyle w:val="Geenafstand"/>
              <w:bidi w:val="0"/>
              <w:spacing w:before="0" w:beforeAutospacing="off" w:after="0" w:afterAutospacing="off" w:line="259" w:lineRule="auto"/>
              <w:ind w:left="0" w:right="0"/>
              <w:jc w:val="left"/>
            </w:pPr>
            <w:r w:rsidR="7EA25AB9">
              <w:rPr/>
              <w:t>Kees Spee</w:t>
            </w:r>
          </w:p>
        </w:tc>
        <w:tc>
          <w:tcPr>
            <w:tcW w:w="3731" w:type="dxa"/>
            <w:tcBorders>
              <w:left w:val="single" w:color="006633" w:sz="12" w:space="0"/>
              <w:right w:val="nil"/>
            </w:tcBorders>
            <w:shd w:val="clear" w:color="auto" w:fill="auto"/>
            <w:tcMar/>
          </w:tcPr>
          <w:p w:rsidR="00983CAD" w:rsidP="007D4398" w:rsidRDefault="00983CAD" w14:paraId="28C9ECA3" wp14:textId="551A163C">
            <w:pPr>
              <w:pStyle w:val="Geenafstand"/>
              <w:ind w:left="-110"/>
              <w:jc w:val="center"/>
            </w:pPr>
          </w:p>
        </w:tc>
        <w:tc>
          <w:tcPr>
            <w:tcW w:w="3482" w:type="dxa"/>
            <w:tcBorders>
              <w:left w:val="single" w:color="006633" w:sz="12" w:space="0"/>
              <w:right w:val="nil"/>
            </w:tcBorders>
            <w:shd w:val="clear" w:color="auto" w:fill="auto"/>
            <w:tcMar/>
          </w:tcPr>
          <w:p w:rsidR="00983CAD" w:rsidP="007D4398" w:rsidRDefault="00983CAD" w14:paraId="0B4020A7" wp14:textId="04220F11">
            <w:pPr>
              <w:pStyle w:val="Geenafstand"/>
              <w:ind w:left="-12"/>
              <w:jc w:val="center"/>
            </w:pPr>
            <w:r w:rsidR="7EA25AB9">
              <w:rPr/>
              <w:t>X</w:t>
            </w:r>
          </w:p>
        </w:tc>
      </w:tr>
      <w:tr xmlns:wp14="http://schemas.microsoft.com/office/word/2010/wordml" w:rsidR="007D4398" w:rsidTr="7EA25AB9" w14:paraId="5AE9FE3F" wp14:textId="77777777">
        <w:tc>
          <w:tcPr>
            <w:tcW w:w="2679" w:type="dxa"/>
            <w:tcBorders>
              <w:left w:val="nil"/>
              <w:right w:val="single" w:color="006633" w:sz="12" w:space="0"/>
            </w:tcBorders>
            <w:shd w:val="clear" w:color="auto" w:fill="auto"/>
            <w:tcMar/>
          </w:tcPr>
          <w:p w:rsidRPr="00042403" w:rsidR="007D4398" w:rsidP="004C19AD" w:rsidRDefault="000721FC" w14:paraId="14A2FD6C" wp14:textId="54F16544">
            <w:pPr>
              <w:pStyle w:val="Geenafstand"/>
            </w:pPr>
          </w:p>
        </w:tc>
        <w:tc>
          <w:tcPr>
            <w:tcW w:w="3731" w:type="dxa"/>
            <w:tcBorders>
              <w:left w:val="single" w:color="006633" w:sz="12" w:space="0"/>
              <w:right w:val="nil"/>
            </w:tcBorders>
            <w:shd w:val="clear" w:color="auto" w:fill="auto"/>
            <w:tcMar/>
          </w:tcPr>
          <w:p w:rsidR="007D4398" w:rsidP="007D4398" w:rsidRDefault="007D4398" w14:paraId="1D7B270A" wp14:textId="77777777">
            <w:pPr>
              <w:pStyle w:val="Geenafstand"/>
              <w:ind w:left="-110"/>
              <w:jc w:val="center"/>
            </w:pPr>
          </w:p>
        </w:tc>
        <w:tc>
          <w:tcPr>
            <w:tcW w:w="3482" w:type="dxa"/>
            <w:tcBorders>
              <w:left w:val="single" w:color="006633" w:sz="12" w:space="0"/>
              <w:right w:val="nil"/>
            </w:tcBorders>
            <w:shd w:val="clear" w:color="auto" w:fill="auto"/>
            <w:tcMar/>
          </w:tcPr>
          <w:p w:rsidR="007D4398" w:rsidP="007D4398" w:rsidRDefault="000721FC" w14:paraId="6AE3BE76" wp14:textId="16D3C21F">
            <w:pPr>
              <w:pStyle w:val="Geenafstand"/>
              <w:ind w:left="-12"/>
              <w:jc w:val="center"/>
            </w:pPr>
          </w:p>
        </w:tc>
      </w:tr>
    </w:tbl>
    <w:p xmlns:wp14="http://schemas.microsoft.com/office/word/2010/wordml" w:rsidR="00FD147A" w:rsidP="00C66A03" w:rsidRDefault="00FD147A" w14:paraId="4F904CB7" wp14:textId="77777777">
      <w:pPr>
        <w:spacing w:line="240" w:lineRule="auto"/>
        <w:rPr>
          <w:spacing w:val="-4"/>
        </w:rPr>
      </w:pPr>
    </w:p>
    <w:p xmlns:wp14="http://schemas.microsoft.com/office/word/2010/wordml" w:rsidR="0050493F" w:rsidRDefault="00983CAD" w14:paraId="6A09E912" wp14:textId="77777777">
      <w:pPr>
        <w:widowControl/>
        <w:autoSpaceDE/>
        <w:autoSpaceDN/>
        <w:adjustRightInd/>
        <w:spacing w:line="240" w:lineRule="auto"/>
        <w:rPr>
          <w:spacing w:val="-4"/>
        </w:rPr>
      </w:pPr>
      <w:r>
        <w:rPr>
          <w:spacing w:val="-4"/>
        </w:rPr>
        <w:t>-</w:t>
      </w:r>
      <w:r w:rsidR="0050493F">
        <w:rPr>
          <w:spacing w:val="-4"/>
        </w:rPr>
        <w:br w:type="page"/>
      </w:r>
    </w:p>
    <w:p xmlns:wp14="http://schemas.microsoft.com/office/word/2010/wordml" w:rsidR="00CB084F" w:rsidP="000D2BB7" w:rsidRDefault="00CB084F" w14:paraId="2A2E6403" wp14:textId="77777777">
      <w:pPr>
        <w:pStyle w:val="Kop1"/>
      </w:pPr>
      <w:bookmarkStart w:name="_Toc513113199" w:id="10"/>
      <w:r w:rsidRPr="001E748A">
        <w:lastRenderedPageBreak/>
        <w:t>HOOFDSTUK</w:t>
      </w:r>
      <w:r>
        <w:t xml:space="preserve"> 7 – </w:t>
      </w:r>
      <w:r w:rsidR="000D2BB7">
        <w:t>Beleidscyclus</w:t>
      </w:r>
      <w:bookmarkEnd w:id="10"/>
    </w:p>
    <w:p xmlns:wp14="http://schemas.microsoft.com/office/word/2010/wordml" w:rsidRPr="000D2BB7" w:rsidR="000D2BB7" w:rsidP="000D2BB7" w:rsidRDefault="000D2BB7" w14:paraId="797E627F" wp14:textId="77777777">
      <w:pPr>
        <w:pStyle w:val="Geenafstand"/>
      </w:pPr>
      <w:r w:rsidRPr="000D2BB7">
        <w:t xml:space="preserve">Onze beleidscyclus zijn we gestart met een risico inventarisatie, we hebben gekeken naar de risico’s die al in onze lopende risico inventarisatie omschreven stonden. Daarnaast hebben we de grote risico’s besproken met alle pedagogisch medewerkers tijdens het werkoverleg. Het komende jaar zullen de pedagogisch medewerkers tijdens ieder werkoverleg de onderwerpen blijven bespreken en evalueren. We zorgen er ook voor dat alle onderwerpen uit deze inventarisatie minimaal 1 keer per jaar aan bod komen. Zo blijven alle pedagogisch medewerkers betrokken bij de inventarisatie van de risico’s. </w:t>
      </w:r>
    </w:p>
    <w:p xmlns:wp14="http://schemas.microsoft.com/office/word/2010/wordml" w:rsidRPr="000D2BB7" w:rsidR="000D2BB7" w:rsidP="000D2BB7" w:rsidRDefault="000D2BB7" w14:paraId="06971CD3" wp14:textId="77777777">
      <w:pPr>
        <w:pStyle w:val="Geenafstand"/>
      </w:pPr>
    </w:p>
    <w:p xmlns:wp14="http://schemas.microsoft.com/office/word/2010/wordml" w:rsidRPr="000D2BB7" w:rsidR="000D2BB7" w:rsidP="000D2BB7" w:rsidRDefault="000D2BB7" w14:paraId="37273130" wp14:textId="77777777">
      <w:pPr>
        <w:pStyle w:val="Geenafstand"/>
      </w:pPr>
      <w:r w:rsidRPr="000D2BB7">
        <w:t>Om te bepalen of de omschreven risico’s en genomen acties ertoe leiden dat er een veiligere en gezondere omgeving ontstaat zullen we de genomen maatregelen evalueren tijdens ieder werkoverleg. Zo ontstaat er een constante cyclus van gemaakte afspraken en evaluatie. Ook kunnen zich nieuwe risico’s voordoen die we aanvullen in dit beleid, waardoor het een cyclisch document blijft. W</w:t>
      </w:r>
      <w:r>
        <w:t>ij</w:t>
      </w:r>
      <w:r w:rsidRPr="000D2BB7">
        <w:t xml:space="preserve"> bepalen samen met alle pedagogisch medewerkers op welke onderwerpen een QuickScan moet worden uitgevoerd en hoe lang hieraan gewerkt wordt. </w:t>
      </w:r>
    </w:p>
    <w:p xmlns:wp14="http://schemas.microsoft.com/office/word/2010/wordml" w:rsidRPr="000D2BB7" w:rsidR="000D2BB7" w:rsidP="000D2BB7" w:rsidRDefault="000D2BB7" w14:paraId="2A1F701D" wp14:textId="77777777">
      <w:pPr>
        <w:pStyle w:val="Geenafstand"/>
      </w:pPr>
    </w:p>
    <w:p xmlns:wp14="http://schemas.microsoft.com/office/word/2010/wordml" w:rsidRPr="000D2BB7" w:rsidR="000D2BB7" w:rsidP="000D2BB7" w:rsidRDefault="00695A1C" w14:paraId="1D408A39" wp14:textId="77777777">
      <w:pPr>
        <w:pStyle w:val="Geenafstand"/>
      </w:pPr>
      <w:r>
        <w:t>Vanaf 1 september</w:t>
      </w:r>
      <w:r w:rsidRPr="000D2BB7" w:rsidR="000D2BB7">
        <w:t xml:space="preserve"> 2018 starten we met deze cyclus en zullen na elk werkoverleg omschrijven wat de actiepunten zijn en of de genomen maatregelen hebben geleid tot een meer veilige en gezonde omgeving. Het doorlopen van deze cyclus duurt ongeveer 1 jaar en aan de hand van alle werkoverleggen en QuickScans zal bekeken worden hoe het plan veiligheid en gezondheid bijgesteld gaat worden en zo actueel mogelijk blijft.</w:t>
      </w:r>
    </w:p>
    <w:p xmlns:wp14="http://schemas.microsoft.com/office/word/2010/wordml" w:rsidRPr="000D2BB7" w:rsidR="000D2BB7" w:rsidP="000D2BB7" w:rsidRDefault="000D2BB7" w14:paraId="03EFCA41" wp14:textId="77777777">
      <w:pPr>
        <w:pStyle w:val="Geenafstand"/>
      </w:pPr>
    </w:p>
    <w:p xmlns:wp14="http://schemas.microsoft.com/office/word/2010/wordml" w:rsidRPr="000D2BB7" w:rsidR="000D2BB7" w:rsidP="00E27618" w:rsidRDefault="000D2BB7" w14:paraId="0DD1C96B" wp14:textId="77777777">
      <w:pPr>
        <w:pStyle w:val="Geenafstand"/>
      </w:pPr>
      <w:r w:rsidRPr="000D2BB7">
        <w:t xml:space="preserve">We gebruiken hiervoor </w:t>
      </w:r>
      <w:r w:rsidR="00E27618">
        <w:t>de</w:t>
      </w:r>
      <w:r w:rsidRPr="000D2BB7">
        <w:t xml:space="preserve"> volgende schema</w:t>
      </w:r>
      <w:r w:rsidR="00E27618">
        <w:t>’s</w:t>
      </w:r>
      <w:r w:rsidRPr="000D2BB7">
        <w:t>:</w:t>
      </w:r>
    </w:p>
    <w:p xmlns:wp14="http://schemas.microsoft.com/office/word/2010/wordml" w:rsidR="000D2BB7" w:rsidP="000D2BB7" w:rsidRDefault="000D2BB7" w14:paraId="5F96A722" wp14:textId="77777777">
      <w:pPr>
        <w:pStyle w:val="Geenafstand"/>
      </w:pP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1261"/>
        <w:gridCol w:w="4820"/>
        <w:gridCol w:w="3811"/>
      </w:tblGrid>
      <w:tr xmlns:wp14="http://schemas.microsoft.com/office/word/2010/wordml" w:rsidR="000D2BB7" w:rsidTr="000D2BB7" w14:paraId="7D2DF0CC" wp14:textId="77777777">
        <w:trPr>
          <w:trHeight w:val="559"/>
        </w:trPr>
        <w:tc>
          <w:tcPr>
            <w:tcW w:w="1261" w:type="dxa"/>
            <w:tcBorders>
              <w:top w:val="single" w:color="006633" w:sz="12" w:space="0"/>
              <w:left w:val="single" w:color="006633" w:sz="12" w:space="0"/>
              <w:bottom w:val="single" w:color="006633" w:sz="12" w:space="0"/>
              <w:right w:val="single" w:color="006633" w:sz="12" w:space="0"/>
            </w:tcBorders>
            <w:vAlign w:val="center"/>
          </w:tcPr>
          <w:p w:rsidRPr="00AD5DC3" w:rsidR="000D2BB7" w:rsidP="004C19AD" w:rsidRDefault="000D2BB7" w14:paraId="746F1487" wp14:textId="77777777">
            <w:pPr>
              <w:pStyle w:val="Geenafstand"/>
              <w:rPr>
                <w:b/>
                <w:bCs/>
                <w:color w:val="006633"/>
              </w:rPr>
            </w:pPr>
            <w:r>
              <w:rPr>
                <w:b/>
                <w:bCs/>
                <w:color w:val="006633"/>
              </w:rPr>
              <w:t>Datum</w:t>
            </w:r>
          </w:p>
        </w:tc>
        <w:tc>
          <w:tcPr>
            <w:tcW w:w="4820" w:type="dxa"/>
            <w:tcBorders>
              <w:top w:val="single" w:color="006633" w:sz="12" w:space="0"/>
              <w:left w:val="single" w:color="006633" w:sz="12" w:space="0"/>
              <w:bottom w:val="single" w:color="006633" w:sz="12" w:space="0"/>
              <w:right w:val="single" w:color="006633" w:sz="12" w:space="0"/>
            </w:tcBorders>
            <w:vAlign w:val="center"/>
          </w:tcPr>
          <w:p w:rsidRPr="00AD5DC3" w:rsidR="000D2BB7" w:rsidP="004C19AD" w:rsidRDefault="000D2BB7" w14:paraId="152AF0F6" wp14:textId="77777777">
            <w:pPr>
              <w:pStyle w:val="Geenafstand"/>
              <w:jc w:val="center"/>
              <w:rPr>
                <w:b/>
                <w:bCs/>
                <w:color w:val="006633"/>
              </w:rPr>
            </w:pPr>
            <w:r>
              <w:rPr>
                <w:b/>
                <w:bCs/>
                <w:color w:val="006633"/>
              </w:rPr>
              <w:t>Actie</w:t>
            </w:r>
          </w:p>
        </w:tc>
        <w:tc>
          <w:tcPr>
            <w:tcW w:w="3811" w:type="dxa"/>
            <w:tcBorders>
              <w:top w:val="single" w:color="006633" w:sz="12" w:space="0"/>
              <w:left w:val="single" w:color="006633" w:sz="12" w:space="0"/>
              <w:bottom w:val="single" w:color="006633" w:sz="12" w:space="0"/>
              <w:right w:val="single" w:color="006633" w:sz="12" w:space="0"/>
            </w:tcBorders>
            <w:vAlign w:val="center"/>
          </w:tcPr>
          <w:p w:rsidR="000D2BB7" w:rsidP="004C19AD" w:rsidRDefault="000D2BB7" w14:paraId="5A724AD9" wp14:textId="77777777">
            <w:pPr>
              <w:pStyle w:val="Geenafstand"/>
              <w:jc w:val="center"/>
              <w:rPr>
                <w:b/>
                <w:bCs/>
                <w:color w:val="006633"/>
              </w:rPr>
            </w:pPr>
            <w:r>
              <w:rPr>
                <w:b/>
                <w:bCs/>
                <w:color w:val="006633"/>
              </w:rPr>
              <w:t>Afgesproken maatregel</w:t>
            </w:r>
          </w:p>
        </w:tc>
      </w:tr>
      <w:tr xmlns:wp14="http://schemas.microsoft.com/office/word/2010/wordml" w:rsidR="000D2BB7" w:rsidTr="000D2BB7" w14:paraId="1278F4F7" wp14:textId="77777777">
        <w:tc>
          <w:tcPr>
            <w:tcW w:w="1261" w:type="dxa"/>
            <w:tcBorders>
              <w:top w:val="single" w:color="006633" w:sz="12" w:space="0"/>
              <w:left w:val="nil"/>
              <w:right w:val="single" w:color="006633" w:sz="12" w:space="0"/>
            </w:tcBorders>
            <w:shd w:val="clear" w:color="auto" w:fill="EAF1DD" w:themeFill="accent3" w:themeFillTint="33"/>
          </w:tcPr>
          <w:p w:rsidRPr="00AD5DC3" w:rsidR="000D2BB7" w:rsidP="004C19AD" w:rsidRDefault="00425DD9" w14:paraId="0893FFE4" wp14:textId="77777777">
            <w:pPr>
              <w:pStyle w:val="Geenafstand"/>
            </w:pPr>
            <w:r>
              <w:t>24-09-2018</w:t>
            </w:r>
          </w:p>
        </w:tc>
        <w:tc>
          <w:tcPr>
            <w:tcW w:w="4820" w:type="dxa"/>
            <w:tcBorders>
              <w:top w:val="single" w:color="006633" w:sz="12" w:space="0"/>
              <w:left w:val="single" w:color="006633" w:sz="12" w:space="0"/>
              <w:right w:val="nil"/>
            </w:tcBorders>
            <w:shd w:val="clear" w:color="auto" w:fill="EAF1DD" w:themeFill="accent3" w:themeFillTint="33"/>
          </w:tcPr>
          <w:p w:rsidR="000D2BB7" w:rsidP="004C19AD" w:rsidRDefault="00425DD9" w14:paraId="43819835" wp14:textId="77777777">
            <w:pPr>
              <w:pStyle w:val="Geenafstand"/>
              <w:ind w:left="-110"/>
              <w:jc w:val="center"/>
            </w:pPr>
            <w:r>
              <w:t>Het veiligheidsplan is besproken. De wijzigingen en aanvullingen worden verwerkt in het plan</w:t>
            </w:r>
          </w:p>
        </w:tc>
        <w:tc>
          <w:tcPr>
            <w:tcW w:w="3811" w:type="dxa"/>
            <w:tcBorders>
              <w:top w:val="single" w:color="006633" w:sz="12" w:space="0"/>
              <w:left w:val="single" w:color="006633" w:sz="12" w:space="0"/>
              <w:right w:val="nil"/>
            </w:tcBorders>
            <w:shd w:val="clear" w:color="auto" w:fill="EAF1DD" w:themeFill="accent3" w:themeFillTint="33"/>
          </w:tcPr>
          <w:p w:rsidR="000D2BB7" w:rsidP="004C19AD" w:rsidRDefault="00425DD9" w14:paraId="42F135D8" wp14:textId="77777777">
            <w:pPr>
              <w:pStyle w:val="Geenafstand"/>
              <w:ind w:left="-12"/>
              <w:jc w:val="center"/>
            </w:pPr>
            <w:r>
              <w:t>Het veiligheidsplan wordt gecommuniceerd met de ouders</w:t>
            </w:r>
          </w:p>
        </w:tc>
      </w:tr>
    </w:tbl>
    <w:p xmlns:wp14="http://schemas.microsoft.com/office/word/2010/wordml" w:rsidRPr="000D2BB7" w:rsidR="000D2BB7" w:rsidP="000D2BB7" w:rsidRDefault="00983CAD" w14:paraId="33E67AC6" wp14:textId="77777777">
      <w:pPr>
        <w:pStyle w:val="Geenafstand"/>
      </w:pPr>
      <w:r>
        <w:t>-</w:t>
      </w:r>
    </w:p>
    <w:p xmlns:wp14="http://schemas.microsoft.com/office/word/2010/wordml" w:rsidRPr="000D2BB7" w:rsidR="000D2BB7" w:rsidP="000D2BB7" w:rsidRDefault="000D2BB7" w14:paraId="5B95CD12" wp14:textId="77777777">
      <w:pPr>
        <w:pStyle w:val="Geenafstand"/>
      </w:pPr>
      <w:r w:rsidRPr="000D2BB7">
        <w:tab/>
      </w:r>
      <w:r w:rsidRPr="000D2BB7">
        <w:tab/>
      </w:r>
    </w:p>
    <w:tbl>
      <w:tblPr>
        <w:tblStyle w:val="Tabelraster"/>
        <w:tblW w:w="0" w:type="auto"/>
        <w:tblBorders>
          <w:top w:val="single" w:color="006633" w:sz="4" w:space="0"/>
          <w:left w:val="single" w:color="006633" w:sz="4" w:space="0"/>
          <w:bottom w:val="single" w:color="006633" w:sz="4" w:space="0"/>
          <w:right w:val="single" w:color="006633" w:sz="4" w:space="0"/>
          <w:insideH w:val="single" w:color="006633" w:sz="4" w:space="0"/>
          <w:insideV w:val="single" w:color="006633" w:sz="4" w:space="0"/>
        </w:tblBorders>
        <w:tblLook w:val="04A0" w:firstRow="1" w:lastRow="0" w:firstColumn="1" w:lastColumn="0" w:noHBand="0" w:noVBand="1"/>
      </w:tblPr>
      <w:tblGrid>
        <w:gridCol w:w="1261"/>
        <w:gridCol w:w="4820"/>
        <w:gridCol w:w="2126"/>
        <w:gridCol w:w="1685"/>
      </w:tblGrid>
      <w:tr xmlns:wp14="http://schemas.microsoft.com/office/word/2010/wordml" w:rsidR="00E27618" w:rsidTr="00E27618" w14:paraId="3B97A5F0" wp14:textId="77777777">
        <w:trPr>
          <w:trHeight w:val="559"/>
        </w:trPr>
        <w:tc>
          <w:tcPr>
            <w:tcW w:w="1261" w:type="dxa"/>
            <w:tcBorders>
              <w:top w:val="single" w:color="006633" w:sz="12" w:space="0"/>
              <w:left w:val="single" w:color="006633" w:sz="12" w:space="0"/>
              <w:bottom w:val="single" w:color="006633" w:sz="12" w:space="0"/>
              <w:right w:val="single" w:color="006633" w:sz="12" w:space="0"/>
            </w:tcBorders>
            <w:vAlign w:val="center"/>
          </w:tcPr>
          <w:p w:rsidRPr="00AD5DC3" w:rsidR="00E27618" w:rsidP="004C19AD" w:rsidRDefault="00E27618" w14:paraId="69F80F88" wp14:textId="77777777">
            <w:pPr>
              <w:pStyle w:val="Geenafstand"/>
              <w:rPr>
                <w:b/>
                <w:bCs/>
                <w:color w:val="006633"/>
              </w:rPr>
            </w:pPr>
            <w:r>
              <w:rPr>
                <w:b/>
                <w:bCs/>
                <w:color w:val="006633"/>
              </w:rPr>
              <w:t>Datum</w:t>
            </w:r>
          </w:p>
        </w:tc>
        <w:tc>
          <w:tcPr>
            <w:tcW w:w="4820" w:type="dxa"/>
            <w:tcBorders>
              <w:top w:val="single" w:color="006633" w:sz="12" w:space="0"/>
              <w:left w:val="single" w:color="006633" w:sz="12" w:space="0"/>
              <w:bottom w:val="single" w:color="006633" w:sz="12" w:space="0"/>
              <w:right w:val="single" w:color="006633" w:sz="12" w:space="0"/>
            </w:tcBorders>
            <w:vAlign w:val="center"/>
          </w:tcPr>
          <w:p w:rsidRPr="00AD5DC3" w:rsidR="00E27618" w:rsidP="004C19AD" w:rsidRDefault="00E27618" w14:paraId="0F4425E6" wp14:textId="77777777">
            <w:pPr>
              <w:pStyle w:val="Geenafstand"/>
              <w:jc w:val="center"/>
              <w:rPr>
                <w:b/>
                <w:bCs/>
                <w:color w:val="006633"/>
              </w:rPr>
            </w:pPr>
            <w:r>
              <w:rPr>
                <w:b/>
                <w:bCs/>
                <w:color w:val="006633"/>
              </w:rPr>
              <w:t>Genomen maatregel</w:t>
            </w:r>
          </w:p>
        </w:tc>
        <w:tc>
          <w:tcPr>
            <w:tcW w:w="2126" w:type="dxa"/>
            <w:tcBorders>
              <w:top w:val="single" w:color="006633" w:sz="12" w:space="0"/>
              <w:left w:val="single" w:color="006633" w:sz="12" w:space="0"/>
              <w:bottom w:val="single" w:color="006633" w:sz="12" w:space="0"/>
              <w:right w:val="single" w:color="006633" w:sz="12" w:space="0"/>
            </w:tcBorders>
            <w:vAlign w:val="center"/>
          </w:tcPr>
          <w:p w:rsidR="00E27618" w:rsidP="004C19AD" w:rsidRDefault="00E27618" w14:paraId="1BD4E9A4" wp14:textId="77777777">
            <w:pPr>
              <w:pStyle w:val="Geenafstand"/>
              <w:jc w:val="center"/>
              <w:rPr>
                <w:b/>
                <w:bCs/>
                <w:color w:val="006633"/>
              </w:rPr>
            </w:pPr>
            <w:r>
              <w:rPr>
                <w:b/>
                <w:bCs/>
                <w:color w:val="006633"/>
              </w:rPr>
              <w:t>Effect</w:t>
            </w:r>
          </w:p>
        </w:tc>
        <w:tc>
          <w:tcPr>
            <w:tcW w:w="1685" w:type="dxa"/>
            <w:tcBorders>
              <w:top w:val="single" w:color="006633" w:sz="12" w:space="0"/>
              <w:left w:val="single" w:color="006633" w:sz="12" w:space="0"/>
              <w:bottom w:val="single" w:color="006633" w:sz="12" w:space="0"/>
              <w:right w:val="single" w:color="006633" w:sz="12" w:space="0"/>
            </w:tcBorders>
          </w:tcPr>
          <w:p w:rsidR="00E27618" w:rsidP="004C19AD" w:rsidRDefault="00E27618" w14:paraId="3D81A09D" wp14:textId="77777777">
            <w:pPr>
              <w:pStyle w:val="Geenafstand"/>
              <w:jc w:val="center"/>
              <w:rPr>
                <w:b/>
                <w:bCs/>
                <w:color w:val="006633"/>
              </w:rPr>
            </w:pPr>
            <w:r>
              <w:rPr>
                <w:b/>
                <w:bCs/>
                <w:color w:val="006633"/>
              </w:rPr>
              <w:t>Vervolg nodig?</w:t>
            </w:r>
            <w:r>
              <w:rPr>
                <w:b/>
                <w:bCs/>
                <w:color w:val="006633"/>
              </w:rPr>
              <w:br/>
            </w:r>
            <w:r>
              <w:rPr>
                <w:b/>
                <w:bCs/>
                <w:color w:val="006633"/>
              </w:rPr>
              <w:t>ja/nee</w:t>
            </w:r>
          </w:p>
        </w:tc>
      </w:tr>
      <w:tr xmlns:wp14="http://schemas.microsoft.com/office/word/2010/wordml" w:rsidR="00E27618" w:rsidTr="00E27618" w14:paraId="5220BBB2" wp14:textId="77777777">
        <w:tc>
          <w:tcPr>
            <w:tcW w:w="1261" w:type="dxa"/>
            <w:tcBorders>
              <w:top w:val="single" w:color="006633" w:sz="12" w:space="0"/>
              <w:left w:val="nil"/>
              <w:right w:val="single" w:color="006633" w:sz="12" w:space="0"/>
            </w:tcBorders>
            <w:shd w:val="clear" w:color="auto" w:fill="EAF1DD" w:themeFill="accent3" w:themeFillTint="33"/>
          </w:tcPr>
          <w:p w:rsidRPr="00AD5DC3" w:rsidR="00E27618" w:rsidP="004C19AD" w:rsidRDefault="00E27618" w14:paraId="13CB595B" wp14:textId="77777777">
            <w:pPr>
              <w:pStyle w:val="Geenafstand"/>
            </w:pPr>
          </w:p>
        </w:tc>
        <w:tc>
          <w:tcPr>
            <w:tcW w:w="4820" w:type="dxa"/>
            <w:tcBorders>
              <w:top w:val="single" w:color="006633" w:sz="12" w:space="0"/>
              <w:left w:val="single" w:color="006633" w:sz="12" w:space="0"/>
              <w:right w:val="nil"/>
            </w:tcBorders>
            <w:shd w:val="clear" w:color="auto" w:fill="EAF1DD" w:themeFill="accent3" w:themeFillTint="33"/>
          </w:tcPr>
          <w:p w:rsidR="00E27618" w:rsidP="004C19AD" w:rsidRDefault="00E27618" w14:paraId="6D9C8D39" wp14:textId="77777777">
            <w:pPr>
              <w:pStyle w:val="Geenafstand"/>
              <w:ind w:left="-110"/>
              <w:jc w:val="center"/>
            </w:pPr>
          </w:p>
        </w:tc>
        <w:tc>
          <w:tcPr>
            <w:tcW w:w="2126" w:type="dxa"/>
            <w:tcBorders>
              <w:top w:val="single" w:color="006633" w:sz="12" w:space="0"/>
              <w:left w:val="single" w:color="006633" w:sz="12" w:space="0"/>
              <w:right w:val="nil"/>
            </w:tcBorders>
            <w:shd w:val="clear" w:color="auto" w:fill="EAF1DD" w:themeFill="accent3" w:themeFillTint="33"/>
          </w:tcPr>
          <w:p w:rsidR="00E27618" w:rsidP="004C19AD" w:rsidRDefault="00E27618" w14:paraId="675E05EE" wp14:textId="77777777">
            <w:pPr>
              <w:pStyle w:val="Geenafstand"/>
              <w:ind w:left="-12"/>
              <w:jc w:val="center"/>
            </w:pPr>
          </w:p>
        </w:tc>
        <w:tc>
          <w:tcPr>
            <w:tcW w:w="1685" w:type="dxa"/>
            <w:tcBorders>
              <w:top w:val="single" w:color="006633" w:sz="12" w:space="0"/>
              <w:left w:val="single" w:color="006633" w:sz="12" w:space="0"/>
              <w:right w:val="nil"/>
            </w:tcBorders>
            <w:shd w:val="clear" w:color="auto" w:fill="EAF1DD" w:themeFill="accent3" w:themeFillTint="33"/>
          </w:tcPr>
          <w:p w:rsidR="00E27618" w:rsidP="004C19AD" w:rsidRDefault="00E27618" w14:paraId="2FC17F8B" wp14:textId="77777777">
            <w:pPr>
              <w:pStyle w:val="Geenafstand"/>
              <w:ind w:left="-12"/>
              <w:jc w:val="center"/>
            </w:pPr>
          </w:p>
        </w:tc>
      </w:tr>
    </w:tbl>
    <w:p xmlns:wp14="http://schemas.microsoft.com/office/word/2010/wordml" w:rsidRPr="000D2BB7" w:rsidR="000D2BB7" w:rsidP="000D2BB7" w:rsidRDefault="000D2BB7" w14:paraId="0A4F7224" wp14:textId="77777777">
      <w:pPr>
        <w:pStyle w:val="Geenafstand"/>
      </w:pPr>
    </w:p>
    <w:p xmlns:wp14="http://schemas.microsoft.com/office/word/2010/wordml" w:rsidRPr="000D2BB7" w:rsidR="000D2BB7" w:rsidP="000D2BB7" w:rsidRDefault="000D2BB7" w14:paraId="5AE48A43" wp14:textId="77777777">
      <w:pPr>
        <w:pStyle w:val="Geenafstand"/>
      </w:pPr>
    </w:p>
    <w:p xmlns:wp14="http://schemas.microsoft.com/office/word/2010/wordml" w:rsidRPr="000D2BB7" w:rsidR="000D2BB7" w:rsidP="000D2BB7" w:rsidRDefault="000D2BB7" w14:paraId="30208261" wp14:textId="77777777">
      <w:pPr>
        <w:pStyle w:val="Geenafstand"/>
      </w:pPr>
      <w:r w:rsidRPr="000D2BB7">
        <w:t xml:space="preserve">Stap 1: Voorbereidingen die moeten worden gedaan om de </w:t>
      </w:r>
      <w:r w:rsidRPr="000D2BB7" w:rsidR="00E27618">
        <w:t>risico</w:t>
      </w:r>
      <w:r w:rsidRPr="000D2BB7">
        <w:t xml:space="preserve"> inventarisatie uit te voeren. </w:t>
      </w:r>
    </w:p>
    <w:p xmlns:wp14="http://schemas.microsoft.com/office/word/2010/wordml" w:rsidRPr="000D2BB7" w:rsidR="000D2BB7" w:rsidP="000D2BB7" w:rsidRDefault="000D2BB7" w14:paraId="46389D00" wp14:textId="77777777">
      <w:pPr>
        <w:pStyle w:val="Geenafstand"/>
      </w:pPr>
      <w:r w:rsidRPr="000D2BB7">
        <w:t>Stap 2: In gesprek met alle pedagogisch medewerkers over de thema’s binnen de risico inventarisatie zodat er een overzicht ontstaat van de aandachtspunten die voor verbetering vatbaar zijn.</w:t>
      </w:r>
    </w:p>
    <w:p xmlns:wp14="http://schemas.microsoft.com/office/word/2010/wordml" w:rsidRPr="000D2BB7" w:rsidR="000D2BB7" w:rsidP="000D2BB7" w:rsidRDefault="000D2BB7" w14:paraId="24E07A0E" wp14:textId="77777777">
      <w:pPr>
        <w:pStyle w:val="Geenafstand"/>
      </w:pPr>
      <w:r w:rsidRPr="000D2BB7">
        <w:t>Stap 3: Maken van een plan van aanpak. Hierin wordt opgesteld hoe alle verbeterpunten het beste aangepakt kunnen worden. (zie bovenstaand schema)</w:t>
      </w:r>
    </w:p>
    <w:p xmlns:wp14="http://schemas.microsoft.com/office/word/2010/wordml" w:rsidRPr="000D2BB7" w:rsidR="000D2BB7" w:rsidP="000D2BB7" w:rsidRDefault="000D2BB7" w14:paraId="77D9E967" wp14:textId="77777777">
      <w:pPr>
        <w:pStyle w:val="Geenafstand"/>
      </w:pPr>
      <w:r w:rsidRPr="000D2BB7">
        <w:t>Stap 4: Tijdens ieder werkoverleg een evaluatie of de eventuele aanpassingen hebben geleid tot een verbetering. (zie bovenstaand schema)</w:t>
      </w:r>
    </w:p>
    <w:p xmlns:wp14="http://schemas.microsoft.com/office/word/2010/wordml" w:rsidRPr="000D2BB7" w:rsidR="000D2BB7" w:rsidP="000D2BB7" w:rsidRDefault="000D2BB7" w14:paraId="29D6B04F" wp14:textId="77777777">
      <w:pPr>
        <w:pStyle w:val="Geenafstand"/>
      </w:pPr>
      <w:r w:rsidRPr="000D2BB7">
        <w:t xml:space="preserve"> </w:t>
      </w:r>
    </w:p>
    <w:p xmlns:wp14="http://schemas.microsoft.com/office/word/2010/wordml" w:rsidR="00041BC7" w:rsidP="000D2BB7" w:rsidRDefault="00041BC7" w14:paraId="50F40DEB" wp14:textId="77777777">
      <w:pPr>
        <w:pStyle w:val="Geenafstand"/>
        <w:rPr>
          <w:color w:val="FF0000"/>
        </w:rPr>
      </w:pPr>
    </w:p>
    <w:p xmlns:wp14="http://schemas.microsoft.com/office/word/2010/wordml" w:rsidR="00E27618" w:rsidRDefault="00E27618" w14:paraId="77A52294" wp14:textId="77777777">
      <w:pPr>
        <w:widowControl/>
        <w:autoSpaceDE/>
        <w:autoSpaceDN/>
        <w:adjustRightInd/>
        <w:spacing w:line="240" w:lineRule="auto"/>
        <w:rPr>
          <w:color w:val="FF0000"/>
        </w:rPr>
      </w:pPr>
      <w:r>
        <w:rPr>
          <w:color w:val="FF0000"/>
        </w:rPr>
        <w:br w:type="page"/>
      </w:r>
    </w:p>
    <w:p xmlns:wp14="http://schemas.microsoft.com/office/word/2010/wordml" w:rsidR="00E27618" w:rsidP="00E27618" w:rsidRDefault="00E27618" w14:paraId="7366FF5F" wp14:textId="77777777">
      <w:pPr>
        <w:pStyle w:val="Kop1"/>
      </w:pPr>
      <w:bookmarkStart w:name="_Toc513113200" w:id="11"/>
      <w:r w:rsidRPr="001E748A">
        <w:lastRenderedPageBreak/>
        <w:t>HOOFDSTUK</w:t>
      </w:r>
      <w:r>
        <w:t xml:space="preserve"> 8 – Communicatie en afstemming intern/extern</w:t>
      </w:r>
      <w:bookmarkEnd w:id="11"/>
    </w:p>
    <w:p xmlns:wp14="http://schemas.microsoft.com/office/word/2010/wordml" w:rsidR="00E27618" w:rsidP="000D2BB7" w:rsidRDefault="00E27618" w14:paraId="007DCDA8" wp14:textId="77777777">
      <w:pPr>
        <w:pStyle w:val="Geenafstand"/>
        <w:rPr>
          <w:color w:val="FF0000"/>
        </w:rPr>
      </w:pPr>
    </w:p>
    <w:p xmlns:wp14="http://schemas.microsoft.com/office/word/2010/wordml" w:rsidRPr="00136810" w:rsidR="00136810" w:rsidP="00136810" w:rsidRDefault="00136810" w14:paraId="3D6CF2DD" wp14:textId="77777777">
      <w:pPr>
        <w:pStyle w:val="Geenafstand"/>
      </w:pPr>
      <w:r w:rsidRPr="00136810">
        <w:t xml:space="preserve">Bij Kindcentrum </w:t>
      </w:r>
      <w:r w:rsidR="00804025">
        <w:t>Prins Willem Alexander</w:t>
      </w:r>
      <w:r w:rsidRPr="00136810">
        <w:t xml:space="preserve"> vinden wij het belangrijk dat medewerkers zich betrokken voelen bij het veiligheids- en gezondheidsbeleid. Ook nieuwe pedagogisch medewerkers, invalkrachten en stagiaires zullen wij actief inwerken op dit beleid. Op iedere groep liggen de protocollen. De pedagogisch medewerkers kunnen hier ten allen tijde op terug vallen. Alle protocollen zullen jaarlijks geëvalueerd worden. Zo</w:t>
      </w:r>
      <w:r>
        <w:t xml:space="preserve"> </w:t>
      </w:r>
      <w:r w:rsidRPr="00136810">
        <w:t>nodig gebeurt dit uiteraard eerder.</w:t>
      </w:r>
      <w:r>
        <w:t xml:space="preserve"> </w:t>
      </w:r>
      <w:r w:rsidRPr="00136810">
        <w:t>Wanneer het beleidsplan voor veiligheid en gezondheid wordt opgesteld of bijgesteld, spelen de pedagogisch medewerkers hier allen een actieve rol in.</w:t>
      </w:r>
    </w:p>
    <w:p xmlns:wp14="http://schemas.microsoft.com/office/word/2010/wordml" w:rsidRPr="00136810" w:rsidR="00136810" w:rsidP="00136810" w:rsidRDefault="00136810" w14:paraId="450EA2D7" wp14:textId="77777777">
      <w:pPr>
        <w:pStyle w:val="Geenafstand"/>
      </w:pPr>
    </w:p>
    <w:p xmlns:wp14="http://schemas.microsoft.com/office/word/2010/wordml" w:rsidRPr="00136810" w:rsidR="00136810" w:rsidP="00136810" w:rsidRDefault="00136810" w14:paraId="15665EAB" wp14:textId="77777777">
      <w:pPr>
        <w:pStyle w:val="Geenafstand"/>
      </w:pPr>
      <w:r w:rsidRPr="00136810">
        <w:t>Tijdens team overleggen is het bespreken van mogelijke veiligheids- en gezondheidsrisico’s een vast agendapunt. Zo wordt het mogelijk zaken bespreekbaar te maken en direct bij te stellen. Medewerkers worden hierdoor vertrouwd met het geven van feedback aan elkaar.</w:t>
      </w:r>
    </w:p>
    <w:p xmlns:wp14="http://schemas.microsoft.com/office/word/2010/wordml" w:rsidRPr="00136810" w:rsidR="00136810" w:rsidP="00136810" w:rsidRDefault="00136810" w14:paraId="3DD355C9" wp14:textId="77777777">
      <w:pPr>
        <w:pStyle w:val="Geenafstand"/>
      </w:pPr>
    </w:p>
    <w:p xmlns:wp14="http://schemas.microsoft.com/office/word/2010/wordml" w:rsidRPr="00136810" w:rsidR="00136810" w:rsidP="00136810" w:rsidRDefault="00136810" w14:paraId="563E848C" wp14:textId="5FF35718">
      <w:pPr>
        <w:pStyle w:val="Geenafstand"/>
      </w:pPr>
      <w:r w:rsidR="78B3BC45">
        <w:rPr/>
        <w:t>We informeren ouders over onze activiteiten ten aanzien van veiligheid en gezondheid via een mailing, een nieuwsbrief</w:t>
      </w:r>
      <w:r w:rsidR="78B3BC45">
        <w:rPr/>
        <w:t xml:space="preserve">. </w:t>
      </w:r>
      <w:r w:rsidR="78B3BC45">
        <w:rPr/>
        <w:t xml:space="preserve"> Zo zijn ouders direct op de hoogte van onze visie ten aanzien van veiligheid en gezondheid. Wanneer er vragen zijn van ouders worden deze zo mogelijk ter plekke beantwoord. Wanneer deze vraag voor meerdere ouders interessant is, wordt deze tevens voor alle ouders inzichtelijk gemaakt via een nieuwsbrief.</w:t>
      </w:r>
      <w:bookmarkStart w:name="_GoBack" w:id="12"/>
      <w:bookmarkEnd w:id="12"/>
    </w:p>
    <w:p xmlns:wp14="http://schemas.microsoft.com/office/word/2010/wordml" w:rsidRPr="00136810" w:rsidR="00136810" w:rsidP="00136810" w:rsidRDefault="00136810" w14:paraId="1A81F0B1" wp14:textId="77777777">
      <w:pPr>
        <w:pStyle w:val="Geenafstand"/>
      </w:pPr>
    </w:p>
    <w:p xmlns:wp14="http://schemas.microsoft.com/office/word/2010/wordml" w:rsidRPr="00136810" w:rsidR="00136810" w:rsidP="00136810" w:rsidRDefault="00136810" w14:paraId="6631BD77" wp14:textId="785FC247">
      <w:pPr>
        <w:pStyle w:val="Geenafstand"/>
      </w:pPr>
      <w:r w:rsidR="7EA25AB9">
        <w:rPr/>
        <w:t xml:space="preserve">Vanuit het </w:t>
      </w:r>
      <w:proofErr w:type="spellStart"/>
      <w:r w:rsidR="7EA25AB9">
        <w:rPr/>
        <w:t>kindcentrum</w:t>
      </w:r>
      <w:proofErr w:type="spellEnd"/>
      <w:r w:rsidR="7EA25AB9">
        <w:rPr/>
        <w:t xml:space="preserve"> proberen we een helder en zorgvuldig beleid te voeren ten aanzien van veiligheid en gezondheid. Het kan altijd voorkomen dat een medewerker of ouder een klacht heeft. De directeur van </w:t>
      </w:r>
      <w:proofErr w:type="spellStart"/>
      <w:r w:rsidR="7EA25AB9">
        <w:rPr/>
        <w:t>Kindcentrum</w:t>
      </w:r>
      <w:proofErr w:type="spellEnd"/>
      <w:r w:rsidR="7EA25AB9">
        <w:rPr/>
        <w:t xml:space="preserve"> Prins Willem Alexander bevindt zich in een kantoor in </w:t>
      </w:r>
      <w:r w:rsidR="7EA25AB9">
        <w:rPr/>
        <w:t>hetzelfde</w:t>
      </w:r>
      <w:r w:rsidR="7EA25AB9">
        <w:rPr/>
        <w:t xml:space="preserve"> pand en is een laagdrempelige stap om naar toe te gaan en in meeste gevallen komt er direct een oplossing. We proberen een open structuur te creëren waarbij ouders en medewerkers zich vrij voelen om te communiceren over zaken waar ze misschien anders denken. We staan open voor feedback en bespreken een vraag en/of klacht het liefst direct met de medewerker of ouder zelf. </w:t>
      </w:r>
    </w:p>
    <w:p xmlns:wp14="http://schemas.microsoft.com/office/word/2010/wordml" w:rsidRPr="00136810" w:rsidR="00136810" w:rsidP="00136810" w:rsidRDefault="00136810" w14:paraId="717AAFBA" wp14:textId="77777777">
      <w:pPr>
        <w:pStyle w:val="Geenafstand"/>
      </w:pPr>
    </w:p>
    <w:p xmlns:wp14="http://schemas.microsoft.com/office/word/2010/wordml" w:rsidR="00136810" w:rsidP="00136810" w:rsidRDefault="00136810" w14:paraId="56EE48EE" wp14:textId="77777777">
      <w:pPr>
        <w:pStyle w:val="Geenafstand"/>
      </w:pPr>
    </w:p>
    <w:p xmlns:wp14="http://schemas.microsoft.com/office/word/2010/wordml" w:rsidR="00136810" w:rsidP="00136810" w:rsidRDefault="00136810" w14:paraId="2908EB2C" wp14:textId="77777777">
      <w:pPr>
        <w:pStyle w:val="Geenafstand"/>
      </w:pPr>
    </w:p>
    <w:p xmlns:wp14="http://schemas.microsoft.com/office/word/2010/wordml" w:rsidR="00136810" w:rsidP="00136810" w:rsidRDefault="00136810" w14:paraId="121FD38A" wp14:textId="77777777">
      <w:pPr>
        <w:pStyle w:val="Geenafstand"/>
      </w:pPr>
    </w:p>
    <w:p xmlns:wp14="http://schemas.microsoft.com/office/word/2010/wordml" w:rsidR="00136810" w:rsidRDefault="00136810" w14:paraId="1FE2DD96" wp14:textId="77777777">
      <w:pPr>
        <w:widowControl/>
        <w:autoSpaceDE/>
        <w:autoSpaceDN/>
        <w:adjustRightInd/>
        <w:spacing w:line="240" w:lineRule="auto"/>
      </w:pPr>
      <w:r>
        <w:br w:type="page"/>
      </w:r>
    </w:p>
    <w:p xmlns:wp14="http://schemas.microsoft.com/office/word/2010/wordml" w:rsidR="00136810" w:rsidP="00136810" w:rsidRDefault="00136810" w14:paraId="19277762" wp14:textId="77777777">
      <w:pPr>
        <w:pStyle w:val="Kop1"/>
      </w:pPr>
      <w:bookmarkStart w:name="_Toc513113201" w:id="13"/>
      <w:r w:rsidRPr="001E748A">
        <w:lastRenderedPageBreak/>
        <w:t>HOOFDSTUK</w:t>
      </w:r>
      <w:r>
        <w:t xml:space="preserve"> 9 – Ondersteuning en melding van klachten</w:t>
      </w:r>
      <w:bookmarkEnd w:id="13"/>
    </w:p>
    <w:p xmlns:wp14="http://schemas.microsoft.com/office/word/2010/wordml" w:rsidR="007B6A1D" w:rsidP="00136810" w:rsidRDefault="007B6A1D" w14:paraId="27357532" wp14:textId="77777777">
      <w:pPr>
        <w:rPr>
          <w:b/>
          <w:bCs/>
        </w:rPr>
      </w:pPr>
    </w:p>
    <w:p xmlns:wp14="http://schemas.microsoft.com/office/word/2010/wordml" w:rsidRPr="00136810" w:rsidR="00136810" w:rsidP="00136810" w:rsidRDefault="00136810" w14:paraId="761055CE" wp14:textId="77777777">
      <w:pPr>
        <w:rPr>
          <w:b/>
          <w:bCs/>
        </w:rPr>
      </w:pPr>
      <w:r w:rsidRPr="00136810">
        <w:rPr>
          <w:b/>
          <w:bCs/>
        </w:rPr>
        <w:t>Bespreek uw klacht met onze medewerkers</w:t>
      </w:r>
    </w:p>
    <w:p xmlns:wp14="http://schemas.microsoft.com/office/word/2010/wordml" w:rsidR="00136810" w:rsidP="00136810" w:rsidRDefault="00136810" w14:paraId="6EEC49D8" wp14:textId="77777777">
      <w:r>
        <w:t xml:space="preserve">Uiteraard proberen wij zoveel mogelijk in onze dienstverlening aan uw wensen tegemoet te komen. Toch kan het gebeuren dat er iets niet helemaal naar uw zin verloopt. U kunt dit altijd bespreken met de pedagogisch medewerkers, leidinggevende van ons kindcentrum. Zij proberen dan samen met u tot een oplossing te komen. </w:t>
      </w:r>
    </w:p>
    <w:p xmlns:wp14="http://schemas.microsoft.com/office/word/2010/wordml" w:rsidR="00136810" w:rsidP="00136810" w:rsidRDefault="00136810" w14:paraId="0A6959E7" wp14:textId="77777777">
      <w:r>
        <w:t xml:space="preserve"> </w:t>
      </w:r>
    </w:p>
    <w:p xmlns:wp14="http://schemas.microsoft.com/office/word/2010/wordml" w:rsidRPr="00136810" w:rsidR="00136810" w:rsidP="00136810" w:rsidRDefault="00136810" w14:paraId="70229216" wp14:textId="77777777">
      <w:pPr>
        <w:rPr>
          <w:b/>
          <w:bCs/>
        </w:rPr>
      </w:pPr>
      <w:r w:rsidRPr="00136810">
        <w:rPr>
          <w:b/>
          <w:bCs/>
        </w:rPr>
        <w:t>Schriftelijk of online uw klacht indienen</w:t>
      </w:r>
    </w:p>
    <w:p xmlns:wp14="http://schemas.microsoft.com/office/word/2010/wordml" w:rsidR="00136810" w:rsidP="00136810" w:rsidRDefault="00136810" w14:paraId="5459E00E" wp14:textId="77777777">
      <w:r>
        <w:t>Wij nemen iedere klacht serieus en onze medewerkers behandelen deze daarom met de grootst mogelijke zorg. Wij willen klachten zoveel mogelijk bij de bron aanpakken en ze dus samen met u oplossen. U kunt de interne klachtenregeling via onze stichtingswebsite (</w:t>
      </w:r>
      <w:hyperlink w:history="1" r:id="rId11">
        <w:r w:rsidRPr="00FF4392">
          <w:rPr>
            <w:rStyle w:val="Hyperlink"/>
          </w:rPr>
          <w:t>http://www.kindcentrapcogv.nl</w:t>
        </w:r>
      </w:hyperlink>
      <w:r>
        <w:t>)</w:t>
      </w:r>
    </w:p>
    <w:p xmlns:wp14="http://schemas.microsoft.com/office/word/2010/wordml" w:rsidR="00136810" w:rsidP="00136810" w:rsidRDefault="00136810" w14:paraId="07F023C8" wp14:textId="77777777"/>
    <w:p xmlns:wp14="http://schemas.microsoft.com/office/word/2010/wordml" w:rsidR="00136810" w:rsidP="00136810" w:rsidRDefault="00136810" w14:paraId="0D511539" wp14:textId="0F2CEA0B">
      <w:r w:rsidR="78B3BC45">
        <w:rPr/>
        <w:t xml:space="preserve">Uw opmerking wordt zo snel mogelijk in behandeling genomen. De leidinggevenden worden op de hoogte gesteld van uw opmerking. Wanneer een klacht binnenkomt wordt altijd bekeken of deze afgehandeld kan worden op de betreffende locatie of moet worden doorverwezen naar het </w:t>
      </w:r>
      <w:r w:rsidR="78B3BC45">
        <w:rPr/>
        <w:t>bestuur</w:t>
      </w:r>
      <w:r w:rsidR="78B3BC45">
        <w:rPr/>
        <w:t xml:space="preserve"> </w:t>
      </w:r>
      <w:r w:rsidR="78B3BC45">
        <w:rPr/>
        <w:t>bureau</w:t>
      </w:r>
      <w:r w:rsidR="78B3BC45">
        <w:rPr/>
        <w:t>.</w:t>
      </w:r>
    </w:p>
    <w:p xmlns:wp14="http://schemas.microsoft.com/office/word/2010/wordml" w:rsidR="00136810" w:rsidP="00136810" w:rsidRDefault="00136810" w14:paraId="4BDB5498" wp14:textId="77777777"/>
    <w:p xmlns:wp14="http://schemas.microsoft.com/office/word/2010/wordml" w:rsidRPr="00136810" w:rsidR="00136810" w:rsidP="00136810" w:rsidRDefault="00136810" w14:paraId="1B5E0A6B" wp14:textId="77777777">
      <w:pPr>
        <w:rPr>
          <w:b/>
          <w:bCs/>
        </w:rPr>
      </w:pPr>
      <w:r w:rsidRPr="00136810">
        <w:rPr>
          <w:b/>
          <w:bCs/>
        </w:rPr>
        <w:t xml:space="preserve">De geschillencommissie Kinderopvang </w:t>
      </w:r>
    </w:p>
    <w:p xmlns:wp14="http://schemas.microsoft.com/office/word/2010/wordml" w:rsidR="00136810" w:rsidP="00136810" w:rsidRDefault="00136810" w14:paraId="2916C19D" wp14:textId="77777777">
      <w:r>
        <w:drawing>
          <wp:inline xmlns:wp14="http://schemas.microsoft.com/office/word/2010/wordprocessingDrawing" wp14:editId="02AEEDB1" wp14:anchorId="0C79753A">
            <wp:extent cx="3050540" cy="948690"/>
            <wp:effectExtent l="0" t="0" r="0" b="3810"/>
            <wp:docPr id="1498899120" name="Afbeelding 1" descr="Vragen, klachten over de kinderopvang, 320x200" title="">
              <a:hlinkClick r:id="Rc4aa1aa189d0499f"/>
            </wp:docPr>
            <wp:cNvGraphicFramePr>
              <a:graphicFrameLocks noChangeAspect="1"/>
            </wp:cNvGraphicFramePr>
            <a:graphic>
              <a:graphicData uri="http://schemas.openxmlformats.org/drawingml/2006/picture">
                <pic:pic>
                  <pic:nvPicPr>
                    <pic:cNvPr id="0" name="Afbeelding 1"/>
                    <pic:cNvPicPr/>
                  </pic:nvPicPr>
                  <pic:blipFill>
                    <a:blip r:embed="R639b4acb742e48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0540" cy="948690"/>
                    </a:xfrm>
                    <a:prstGeom prst="rect">
                      <a:avLst/>
                    </a:prstGeom>
                  </pic:spPr>
                </pic:pic>
              </a:graphicData>
            </a:graphic>
          </wp:inline>
        </w:drawing>
      </w:r>
    </w:p>
    <w:p xmlns:wp14="http://schemas.microsoft.com/office/word/2010/wordml" w:rsidR="007B6A1D" w:rsidP="007B6A1D" w:rsidRDefault="00136810" w14:paraId="7C9C064F" wp14:textId="77777777">
      <w:r>
        <w:t xml:space="preserve">Toch kan het voorkomen dat wij er echt niet samen uitkomen en heeft u het gevoel dat uw klacht na het doorlopen van de interne klachtenprocedure niet naar tevredenheid is afgehandeld, of u wilt direct de klacht extern indienen. Met ingang van 1 januari 2016 </w:t>
      </w:r>
      <w:r w:rsidR="007B6A1D">
        <w:t xml:space="preserve">is </w:t>
      </w:r>
      <w:r>
        <w:t>St</w:t>
      </w:r>
      <w:r w:rsidR="007B6A1D">
        <w:t>ichting</w:t>
      </w:r>
      <w:r>
        <w:t xml:space="preserve"> </w:t>
      </w:r>
      <w:proofErr w:type="spellStart"/>
      <w:r>
        <w:t>Kindcentra</w:t>
      </w:r>
      <w:proofErr w:type="spellEnd"/>
      <w:r>
        <w:t xml:space="preserve"> </w:t>
      </w:r>
      <w:r w:rsidR="007B6A1D">
        <w:t xml:space="preserve">PCO Gelderse Vallei </w:t>
      </w:r>
      <w:r>
        <w:t>hiervoor aangesloten bij de Geschillencommissie Kinderopvang. Op de website van de Geschillencommissie kunt u meer informatie vinden.</w:t>
      </w:r>
    </w:p>
    <w:p xmlns:wp14="http://schemas.microsoft.com/office/word/2010/wordml" w:rsidR="00136810" w:rsidP="007B6A1D" w:rsidRDefault="00136810" w14:paraId="40535393" wp14:textId="77777777">
      <w:r>
        <w:t xml:space="preserve">Ga hiervoor naar: </w:t>
      </w:r>
      <w:hyperlink w:history="1" r:id="rId14">
        <w:r w:rsidRPr="00FF4392" w:rsidR="007B6A1D">
          <w:rPr>
            <w:rStyle w:val="Hyperlink"/>
          </w:rPr>
          <w:t>https://www.degeschillencommissie.nl/over-ons/commissies/kinderopvang/</w:t>
        </w:r>
      </w:hyperlink>
    </w:p>
    <w:p xmlns:wp14="http://schemas.microsoft.com/office/word/2010/wordml" w:rsidR="007B6A1D" w:rsidP="007B6A1D" w:rsidRDefault="007B6A1D" w14:paraId="74869460" wp14:textId="77777777"/>
    <w:p xmlns:wp14="http://schemas.microsoft.com/office/word/2010/wordml" w:rsidR="00136810" w:rsidP="00136810" w:rsidRDefault="00136810" w14:paraId="187F57B8" wp14:textId="77777777"/>
    <w:p xmlns:wp14="http://schemas.microsoft.com/office/word/2010/wordml" w:rsidRPr="00136810" w:rsidR="00136810" w:rsidP="00136810" w:rsidRDefault="00136810" w14:paraId="54738AF4" wp14:textId="77777777"/>
    <w:sectPr w:rsidRPr="00136810" w:rsidR="00136810" w:rsidSect="002249B0">
      <w:footerReference w:type="default" r:id="rId15"/>
      <w:pgSz w:w="11904" w:h="16843" w:orient="portrait"/>
      <w:pgMar w:top="993" w:right="989" w:bottom="776" w:left="993"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76A60" w:rsidP="00AF1AB7" w:rsidRDefault="00576A60" w14:paraId="46ABBD8F" wp14:textId="77777777">
      <w:r>
        <w:separator/>
      </w:r>
    </w:p>
  </w:endnote>
  <w:endnote w:type="continuationSeparator" w:id="0">
    <w:p xmlns:wp14="http://schemas.microsoft.com/office/word/2010/wordml" w:rsidR="00576A60" w:rsidP="00AF1AB7" w:rsidRDefault="00576A60" w14:paraId="06BBA33E" wp14:textId="77777777">
      <w:r>
        <w:continuationSeparator/>
      </w:r>
    </w:p>
  </w:endnote>
  <w:endnote w:type="continuationNotice" w:id="1">
    <w:p xmlns:wp14="http://schemas.microsoft.com/office/word/2010/wordml" w:rsidR="00576A60" w:rsidRDefault="00576A60" w14:paraId="464FCBC1" wp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759B" w:rsidRDefault="00804025" w14:paraId="5E391969" wp14:textId="77777777">
    <w:pPr>
      <w:pStyle w:val="Voettekst"/>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 xml:space="preserve">Beleidsplan Veiligheid en gezondheid Kindcentrum PWA Nijkerk 2018 </w:t>
    </w:r>
    <w:r w:rsidR="008C759B">
      <w:rPr>
        <w:rFonts w:asciiTheme="majorHAnsi" w:hAnsiTheme="majorHAnsi" w:eastAsiaTheme="majorEastAsia" w:cstheme="majorBidi"/>
      </w:rPr>
      <w:ptab w:alignment="right" w:relativeTo="margin" w:leader="none"/>
    </w:r>
    <w:r w:rsidR="008C759B">
      <w:rPr>
        <w:rFonts w:asciiTheme="majorHAnsi" w:hAnsiTheme="majorHAnsi" w:eastAsiaTheme="majorEastAsia" w:cstheme="majorBidi"/>
      </w:rPr>
      <w:t xml:space="preserve">Pagina </w:t>
    </w:r>
    <w:r w:rsidR="008C759B">
      <w:rPr>
        <w:rFonts w:eastAsiaTheme="minorEastAsia" w:cstheme="minorBidi"/>
      </w:rPr>
      <w:fldChar w:fldCharType="begin"/>
    </w:r>
    <w:r w:rsidR="008C759B">
      <w:instrText>PAGE   \* MERGEFORMAT</w:instrText>
    </w:r>
    <w:r w:rsidR="008C759B">
      <w:rPr>
        <w:rFonts w:eastAsiaTheme="minorEastAsia" w:cstheme="minorBidi"/>
      </w:rPr>
      <w:fldChar w:fldCharType="separate"/>
    </w:r>
    <w:r w:rsidRPr="00804025">
      <w:rPr>
        <w:rFonts w:asciiTheme="majorHAnsi" w:hAnsiTheme="majorHAnsi" w:eastAsiaTheme="majorEastAsia" w:cstheme="majorBidi"/>
        <w:noProof/>
      </w:rPr>
      <w:t>2</w:t>
    </w:r>
    <w:r w:rsidR="008C759B">
      <w:rPr>
        <w:rFonts w:asciiTheme="majorHAnsi" w:hAnsiTheme="majorHAnsi" w:eastAsiaTheme="majorEastAsia" w:cstheme="majorBidi"/>
      </w:rPr>
      <w:fldChar w:fldCharType="end"/>
    </w:r>
  </w:p>
  <w:p xmlns:wp14="http://schemas.microsoft.com/office/word/2010/wordml" w:rsidRPr="00AF1AB7" w:rsidR="008C759B" w:rsidRDefault="008C759B" w14:paraId="0DA123B1" wp14:textId="77777777">
    <w:pPr>
      <w:pStyle w:val="Voettekst"/>
      <w:rPr>
        <w:rFonts w:ascii="Calibri" w:hAnsi="Calibri"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759B" w:rsidP="00764B50" w:rsidRDefault="008C759B" w14:paraId="47EC4DE7" wp14:textId="77777777">
    <w:pPr>
      <w:pStyle w:val="Lijstalinea"/>
      <w:jc w:val="center"/>
      <w:rPr>
        <w:rFonts w:eastAsiaTheme="majorEastAsia"/>
        <w:sz w:val="20"/>
      </w:rPr>
    </w:pPr>
    <w:r>
      <w:rPr>
        <w:rFonts w:eastAsiaTheme="majorEastAsia"/>
        <w:sz w:val="20"/>
      </w:rPr>
      <w:t>Beleidsplan Veiligheid en Gezondheid</w:t>
    </w:r>
    <w:r w:rsidRPr="00A00065">
      <w:rPr>
        <w:rFonts w:eastAsiaTheme="majorEastAsia"/>
        <w:sz w:val="20"/>
      </w:rPr>
      <w:t xml:space="preserve"> Kind</w:t>
    </w:r>
    <w:r>
      <w:rPr>
        <w:rFonts w:eastAsiaTheme="majorEastAsia"/>
        <w:sz w:val="20"/>
      </w:rPr>
      <w:t xml:space="preserve">centrum </w:t>
    </w:r>
    <w:r w:rsidR="00804025">
      <w:rPr>
        <w:rFonts w:eastAsiaTheme="majorEastAsia"/>
        <w:sz w:val="20"/>
      </w:rPr>
      <w:t>PWA Nijkerk 2018</w:t>
    </w:r>
  </w:p>
  <w:p xmlns:wp14="http://schemas.microsoft.com/office/word/2010/wordml" w:rsidRPr="00A00065" w:rsidR="008C759B" w:rsidP="00A00065" w:rsidRDefault="008C759B" w14:paraId="17328121" wp14:textId="77777777">
    <w:pPr>
      <w:pStyle w:val="Lijstalinea"/>
      <w:jc w:val="center"/>
      <w:rPr>
        <w:rFonts w:ascii="Calibri" w:hAnsi="Calibri" w:cs="Calibri"/>
        <w:sz w:val="18"/>
        <w:szCs w:val="16"/>
      </w:rPr>
    </w:pPr>
    <w:r w:rsidRPr="00A00065">
      <w:rPr>
        <w:rFonts w:ascii="Calibri" w:hAnsi="Calibri" w:cs="Calibri"/>
        <w:sz w:val="18"/>
        <w:szCs w:val="16"/>
      </w:rPr>
      <w:fldChar w:fldCharType="begin"/>
    </w:r>
    <w:r w:rsidRPr="00A00065">
      <w:rPr>
        <w:rFonts w:ascii="Calibri" w:hAnsi="Calibri" w:cs="Calibri"/>
        <w:sz w:val="18"/>
        <w:szCs w:val="16"/>
      </w:rPr>
      <w:instrText>PAGE   \* MERGEFORMAT</w:instrText>
    </w:r>
    <w:r w:rsidRPr="00A00065">
      <w:rPr>
        <w:rFonts w:ascii="Calibri" w:hAnsi="Calibri" w:cs="Calibri"/>
        <w:sz w:val="18"/>
        <w:szCs w:val="16"/>
      </w:rPr>
      <w:fldChar w:fldCharType="separate"/>
    </w:r>
    <w:r w:rsidR="00425DD9">
      <w:rPr>
        <w:rFonts w:ascii="Calibri" w:hAnsi="Calibri" w:cs="Calibri"/>
        <w:noProof/>
        <w:sz w:val="18"/>
        <w:szCs w:val="16"/>
      </w:rPr>
      <w:t>- 15 -</w:t>
    </w:r>
    <w:r w:rsidRPr="00A00065">
      <w:rPr>
        <w:rFonts w:ascii="Calibri" w:hAnsi="Calibr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76A60" w:rsidP="00AF1AB7" w:rsidRDefault="00576A60" w14:paraId="5C8C6B09" wp14:textId="77777777">
      <w:r>
        <w:separator/>
      </w:r>
    </w:p>
  </w:footnote>
  <w:footnote w:type="continuationSeparator" w:id="0">
    <w:p xmlns:wp14="http://schemas.microsoft.com/office/word/2010/wordml" w:rsidR="00576A60" w:rsidP="00AF1AB7" w:rsidRDefault="00576A60" w14:paraId="3382A365" wp14:textId="77777777">
      <w:r>
        <w:continuationSeparator/>
      </w:r>
    </w:p>
  </w:footnote>
  <w:footnote w:type="continuationNotice" w:id="1">
    <w:p xmlns:wp14="http://schemas.microsoft.com/office/word/2010/wordml" w:rsidR="00576A60" w:rsidRDefault="00576A60" w14:paraId="5C71F136" wp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7170BB" w:rsidRDefault="007170BB" w14:paraId="62199465" wp14:textId="77777777">
    <w:pPr>
      <w:pStyle w:val="Koptekst"/>
    </w:pPr>
    <w:r>
      <w:drawing>
        <wp:inline xmlns:wp14="http://schemas.microsoft.com/office/word/2010/wordprocessingDrawing" wp14:editId="05D20194" wp14:anchorId="2161BB92">
          <wp:extent cx="5090794" cy="1978660"/>
          <wp:effectExtent l="0" t="0" r="0" b="2540"/>
          <wp:docPr id="1354041345" name="Afbeelding 3" title=""/>
          <wp:cNvGraphicFramePr>
            <a:graphicFrameLocks noChangeAspect="1"/>
          </wp:cNvGraphicFramePr>
          <a:graphic>
            <a:graphicData uri="http://schemas.openxmlformats.org/drawingml/2006/picture">
              <pic:pic>
                <pic:nvPicPr>
                  <pic:cNvPr id="0" name="Afbeelding 3"/>
                  <pic:cNvPicPr/>
                </pic:nvPicPr>
                <pic:blipFill>
                  <a:blip r:embed="Rf4159f8f56564a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90794" cy="1978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217"/>
    <w:multiLevelType w:val="hybridMultilevel"/>
    <w:tmpl w:val="59BAC77A"/>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319B3F48"/>
    <w:multiLevelType w:val="hybridMultilevel"/>
    <w:tmpl w:val="5D4A61C0"/>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33051137"/>
    <w:multiLevelType w:val="hybridMultilevel"/>
    <w:tmpl w:val="26A4E286"/>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368554CA"/>
    <w:multiLevelType w:val="hybridMultilevel"/>
    <w:tmpl w:val="42A406CC"/>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396B0551"/>
    <w:multiLevelType w:val="hybridMultilevel"/>
    <w:tmpl w:val="5D26D954"/>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53CD1952"/>
    <w:multiLevelType w:val="hybridMultilevel"/>
    <w:tmpl w:val="B11852F4"/>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55492AB3"/>
    <w:multiLevelType w:val="hybridMultilevel"/>
    <w:tmpl w:val="FC644F94"/>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5E023F2B"/>
    <w:multiLevelType w:val="hybridMultilevel"/>
    <w:tmpl w:val="45E6E0DE"/>
    <w:lvl w:ilvl="0" w:tplc="74123872">
      <w:numFmt w:val="bullet"/>
      <w:lvlText w:val="-"/>
      <w:lvlJc w:val="left"/>
      <w:pPr>
        <w:ind w:left="720" w:hanging="360"/>
      </w:pPr>
      <w:rPr>
        <w:rFonts w:hint="default" w:ascii="Arial" w:hAnsi="Arial" w:eastAsia="Arial" w:cs="Arial"/>
        <w:w w:val="99"/>
        <w:sz w:val="20"/>
        <w:szCs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6"/>
  </w:num>
  <w:num w:numId="8">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7D"/>
    <w:rsid w:val="00000A59"/>
    <w:rsid w:val="000111E6"/>
    <w:rsid w:val="00015D13"/>
    <w:rsid w:val="000244F6"/>
    <w:rsid w:val="00025BE2"/>
    <w:rsid w:val="000260FA"/>
    <w:rsid w:val="00031ED7"/>
    <w:rsid w:val="00033ABD"/>
    <w:rsid w:val="00041BC7"/>
    <w:rsid w:val="00042403"/>
    <w:rsid w:val="00050144"/>
    <w:rsid w:val="00050933"/>
    <w:rsid w:val="000721FC"/>
    <w:rsid w:val="00091B54"/>
    <w:rsid w:val="000A50FB"/>
    <w:rsid w:val="000C65EE"/>
    <w:rsid w:val="000D2BB7"/>
    <w:rsid w:val="000E7B0C"/>
    <w:rsid w:val="000F4403"/>
    <w:rsid w:val="00105E0B"/>
    <w:rsid w:val="00107508"/>
    <w:rsid w:val="00113445"/>
    <w:rsid w:val="001154FA"/>
    <w:rsid w:val="00117023"/>
    <w:rsid w:val="001227C6"/>
    <w:rsid w:val="00122C94"/>
    <w:rsid w:val="00130016"/>
    <w:rsid w:val="00132724"/>
    <w:rsid w:val="00134723"/>
    <w:rsid w:val="00136810"/>
    <w:rsid w:val="00171BE7"/>
    <w:rsid w:val="00174953"/>
    <w:rsid w:val="00183D2B"/>
    <w:rsid w:val="001853A7"/>
    <w:rsid w:val="00193D17"/>
    <w:rsid w:val="00196C8C"/>
    <w:rsid w:val="00197E70"/>
    <w:rsid w:val="001A2E1E"/>
    <w:rsid w:val="001A4C6C"/>
    <w:rsid w:val="001A7E03"/>
    <w:rsid w:val="001C299A"/>
    <w:rsid w:val="001E1D36"/>
    <w:rsid w:val="001E47B4"/>
    <w:rsid w:val="001E748A"/>
    <w:rsid w:val="002249B0"/>
    <w:rsid w:val="00231ABF"/>
    <w:rsid w:val="00232458"/>
    <w:rsid w:val="00232F51"/>
    <w:rsid w:val="00236FB7"/>
    <w:rsid w:val="002545A0"/>
    <w:rsid w:val="002737E5"/>
    <w:rsid w:val="0028202A"/>
    <w:rsid w:val="0028350D"/>
    <w:rsid w:val="00287334"/>
    <w:rsid w:val="00294557"/>
    <w:rsid w:val="00297CFC"/>
    <w:rsid w:val="002A4957"/>
    <w:rsid w:val="002C1A02"/>
    <w:rsid w:val="002D6685"/>
    <w:rsid w:val="002E65D3"/>
    <w:rsid w:val="002E67BF"/>
    <w:rsid w:val="002F1D75"/>
    <w:rsid w:val="002F4E4F"/>
    <w:rsid w:val="002F7329"/>
    <w:rsid w:val="00304132"/>
    <w:rsid w:val="00311005"/>
    <w:rsid w:val="003116B0"/>
    <w:rsid w:val="003126DF"/>
    <w:rsid w:val="00314E7C"/>
    <w:rsid w:val="00322752"/>
    <w:rsid w:val="00327E9F"/>
    <w:rsid w:val="003310D5"/>
    <w:rsid w:val="00344947"/>
    <w:rsid w:val="0037007A"/>
    <w:rsid w:val="00372DED"/>
    <w:rsid w:val="003747A7"/>
    <w:rsid w:val="0039581E"/>
    <w:rsid w:val="003A221A"/>
    <w:rsid w:val="003D3DD5"/>
    <w:rsid w:val="003D7708"/>
    <w:rsid w:val="003F15C6"/>
    <w:rsid w:val="00411DE8"/>
    <w:rsid w:val="00411F9F"/>
    <w:rsid w:val="00425DD9"/>
    <w:rsid w:val="00431660"/>
    <w:rsid w:val="004370B3"/>
    <w:rsid w:val="00442573"/>
    <w:rsid w:val="00451CDD"/>
    <w:rsid w:val="00461610"/>
    <w:rsid w:val="004620EA"/>
    <w:rsid w:val="004702C7"/>
    <w:rsid w:val="004716CC"/>
    <w:rsid w:val="0047408D"/>
    <w:rsid w:val="00485CC0"/>
    <w:rsid w:val="0048720F"/>
    <w:rsid w:val="00492DE8"/>
    <w:rsid w:val="004A34DD"/>
    <w:rsid w:val="004A4034"/>
    <w:rsid w:val="004C319F"/>
    <w:rsid w:val="004C3F51"/>
    <w:rsid w:val="004D2D93"/>
    <w:rsid w:val="004D66C2"/>
    <w:rsid w:val="004D681A"/>
    <w:rsid w:val="004E4E4A"/>
    <w:rsid w:val="004E5AF3"/>
    <w:rsid w:val="004F3C39"/>
    <w:rsid w:val="00502DB6"/>
    <w:rsid w:val="0050493F"/>
    <w:rsid w:val="00512AD6"/>
    <w:rsid w:val="00521D78"/>
    <w:rsid w:val="0052461D"/>
    <w:rsid w:val="00536285"/>
    <w:rsid w:val="005455BB"/>
    <w:rsid w:val="005456D6"/>
    <w:rsid w:val="0055184D"/>
    <w:rsid w:val="005518C7"/>
    <w:rsid w:val="005626B1"/>
    <w:rsid w:val="0056496C"/>
    <w:rsid w:val="00567965"/>
    <w:rsid w:val="00576A60"/>
    <w:rsid w:val="0058577D"/>
    <w:rsid w:val="00587A28"/>
    <w:rsid w:val="00593F1C"/>
    <w:rsid w:val="00593F1E"/>
    <w:rsid w:val="005A2C95"/>
    <w:rsid w:val="005A3C55"/>
    <w:rsid w:val="005B21AC"/>
    <w:rsid w:val="005B5EE4"/>
    <w:rsid w:val="005C71AD"/>
    <w:rsid w:val="005D659D"/>
    <w:rsid w:val="005E6F69"/>
    <w:rsid w:val="005F6553"/>
    <w:rsid w:val="00620FAA"/>
    <w:rsid w:val="0062243F"/>
    <w:rsid w:val="00622AFF"/>
    <w:rsid w:val="006244F3"/>
    <w:rsid w:val="00627717"/>
    <w:rsid w:val="00641A3E"/>
    <w:rsid w:val="0066270B"/>
    <w:rsid w:val="00687F9F"/>
    <w:rsid w:val="00695A1C"/>
    <w:rsid w:val="00695EF0"/>
    <w:rsid w:val="006A5691"/>
    <w:rsid w:val="006A590B"/>
    <w:rsid w:val="006A6B25"/>
    <w:rsid w:val="006C65FB"/>
    <w:rsid w:val="006D33DA"/>
    <w:rsid w:val="006E7012"/>
    <w:rsid w:val="006F1BD2"/>
    <w:rsid w:val="0071359D"/>
    <w:rsid w:val="007142ED"/>
    <w:rsid w:val="007170BB"/>
    <w:rsid w:val="007523F7"/>
    <w:rsid w:val="00756913"/>
    <w:rsid w:val="0076130D"/>
    <w:rsid w:val="007625ED"/>
    <w:rsid w:val="00764B50"/>
    <w:rsid w:val="00781C2B"/>
    <w:rsid w:val="007A2390"/>
    <w:rsid w:val="007A5CCC"/>
    <w:rsid w:val="007B4352"/>
    <w:rsid w:val="007B6A1D"/>
    <w:rsid w:val="007C520D"/>
    <w:rsid w:val="007C6104"/>
    <w:rsid w:val="007D0473"/>
    <w:rsid w:val="007D4398"/>
    <w:rsid w:val="007F5679"/>
    <w:rsid w:val="00803419"/>
    <w:rsid w:val="00804025"/>
    <w:rsid w:val="00810F5C"/>
    <w:rsid w:val="00811233"/>
    <w:rsid w:val="008121EB"/>
    <w:rsid w:val="008159F8"/>
    <w:rsid w:val="00825D71"/>
    <w:rsid w:val="00841A57"/>
    <w:rsid w:val="0085267D"/>
    <w:rsid w:val="008607C2"/>
    <w:rsid w:val="00861043"/>
    <w:rsid w:val="00861D3D"/>
    <w:rsid w:val="00866B1D"/>
    <w:rsid w:val="00882B4A"/>
    <w:rsid w:val="008A3482"/>
    <w:rsid w:val="008B5505"/>
    <w:rsid w:val="008B6B19"/>
    <w:rsid w:val="008C5768"/>
    <w:rsid w:val="008C759B"/>
    <w:rsid w:val="008D4CFD"/>
    <w:rsid w:val="008D50E2"/>
    <w:rsid w:val="008D645D"/>
    <w:rsid w:val="008D75FF"/>
    <w:rsid w:val="008E091A"/>
    <w:rsid w:val="008E6450"/>
    <w:rsid w:val="008F1598"/>
    <w:rsid w:val="008F72BE"/>
    <w:rsid w:val="00930BFF"/>
    <w:rsid w:val="0093347C"/>
    <w:rsid w:val="00961720"/>
    <w:rsid w:val="00974182"/>
    <w:rsid w:val="00980D01"/>
    <w:rsid w:val="00982B77"/>
    <w:rsid w:val="00983CAD"/>
    <w:rsid w:val="00987CE5"/>
    <w:rsid w:val="009A1D43"/>
    <w:rsid w:val="009B7D73"/>
    <w:rsid w:val="009D04E6"/>
    <w:rsid w:val="009D0D3B"/>
    <w:rsid w:val="009D1FEE"/>
    <w:rsid w:val="009D37F0"/>
    <w:rsid w:val="009E00D9"/>
    <w:rsid w:val="009E0183"/>
    <w:rsid w:val="009F1F9A"/>
    <w:rsid w:val="00A00065"/>
    <w:rsid w:val="00A10875"/>
    <w:rsid w:val="00A15EBC"/>
    <w:rsid w:val="00A27098"/>
    <w:rsid w:val="00A42BC8"/>
    <w:rsid w:val="00A46215"/>
    <w:rsid w:val="00A6197B"/>
    <w:rsid w:val="00A63CAB"/>
    <w:rsid w:val="00A75DC1"/>
    <w:rsid w:val="00A84F1D"/>
    <w:rsid w:val="00AA37C5"/>
    <w:rsid w:val="00AA748C"/>
    <w:rsid w:val="00AB62BB"/>
    <w:rsid w:val="00AC0C9F"/>
    <w:rsid w:val="00AD015C"/>
    <w:rsid w:val="00AD219B"/>
    <w:rsid w:val="00AD5DC3"/>
    <w:rsid w:val="00AE4FA5"/>
    <w:rsid w:val="00AF1AB7"/>
    <w:rsid w:val="00B31597"/>
    <w:rsid w:val="00B332FD"/>
    <w:rsid w:val="00B44723"/>
    <w:rsid w:val="00B535F7"/>
    <w:rsid w:val="00B57C63"/>
    <w:rsid w:val="00B60D6C"/>
    <w:rsid w:val="00B61C2B"/>
    <w:rsid w:val="00B636E1"/>
    <w:rsid w:val="00B67C4B"/>
    <w:rsid w:val="00B82ED2"/>
    <w:rsid w:val="00B84D59"/>
    <w:rsid w:val="00B97D58"/>
    <w:rsid w:val="00BC6BA3"/>
    <w:rsid w:val="00BD674F"/>
    <w:rsid w:val="00BE2F40"/>
    <w:rsid w:val="00BF25B8"/>
    <w:rsid w:val="00C125D5"/>
    <w:rsid w:val="00C130E0"/>
    <w:rsid w:val="00C25ED0"/>
    <w:rsid w:val="00C409D4"/>
    <w:rsid w:val="00C4103A"/>
    <w:rsid w:val="00C44127"/>
    <w:rsid w:val="00C44E6E"/>
    <w:rsid w:val="00C527C9"/>
    <w:rsid w:val="00C64083"/>
    <w:rsid w:val="00C66A03"/>
    <w:rsid w:val="00C678F1"/>
    <w:rsid w:val="00CA0D01"/>
    <w:rsid w:val="00CA223B"/>
    <w:rsid w:val="00CA5F89"/>
    <w:rsid w:val="00CB084F"/>
    <w:rsid w:val="00CC460F"/>
    <w:rsid w:val="00CC7A6C"/>
    <w:rsid w:val="00CD0690"/>
    <w:rsid w:val="00CD294E"/>
    <w:rsid w:val="00CE1300"/>
    <w:rsid w:val="00CE18CA"/>
    <w:rsid w:val="00CF24CA"/>
    <w:rsid w:val="00D0023D"/>
    <w:rsid w:val="00D01C95"/>
    <w:rsid w:val="00D0344B"/>
    <w:rsid w:val="00D06FC1"/>
    <w:rsid w:val="00D13DD1"/>
    <w:rsid w:val="00D15F38"/>
    <w:rsid w:val="00D162B6"/>
    <w:rsid w:val="00D17E34"/>
    <w:rsid w:val="00D21B60"/>
    <w:rsid w:val="00D3355C"/>
    <w:rsid w:val="00D418B5"/>
    <w:rsid w:val="00D41F14"/>
    <w:rsid w:val="00D51FE3"/>
    <w:rsid w:val="00D54322"/>
    <w:rsid w:val="00D57292"/>
    <w:rsid w:val="00D616DD"/>
    <w:rsid w:val="00D61E52"/>
    <w:rsid w:val="00D629D2"/>
    <w:rsid w:val="00D8388D"/>
    <w:rsid w:val="00D84557"/>
    <w:rsid w:val="00D86280"/>
    <w:rsid w:val="00D8762B"/>
    <w:rsid w:val="00D91966"/>
    <w:rsid w:val="00D9677E"/>
    <w:rsid w:val="00DA2D92"/>
    <w:rsid w:val="00DA677B"/>
    <w:rsid w:val="00DB1132"/>
    <w:rsid w:val="00DB371C"/>
    <w:rsid w:val="00DB77F7"/>
    <w:rsid w:val="00DC1954"/>
    <w:rsid w:val="00DD1D96"/>
    <w:rsid w:val="00DD47DA"/>
    <w:rsid w:val="00DD4BE5"/>
    <w:rsid w:val="00DD6820"/>
    <w:rsid w:val="00DD77F1"/>
    <w:rsid w:val="00DE41AD"/>
    <w:rsid w:val="00DE4248"/>
    <w:rsid w:val="00DE4D43"/>
    <w:rsid w:val="00DF0054"/>
    <w:rsid w:val="00DF227B"/>
    <w:rsid w:val="00E10652"/>
    <w:rsid w:val="00E21B7E"/>
    <w:rsid w:val="00E24FAD"/>
    <w:rsid w:val="00E27618"/>
    <w:rsid w:val="00E319EF"/>
    <w:rsid w:val="00E340A7"/>
    <w:rsid w:val="00E379F4"/>
    <w:rsid w:val="00E45F6D"/>
    <w:rsid w:val="00E4770C"/>
    <w:rsid w:val="00E67645"/>
    <w:rsid w:val="00E80924"/>
    <w:rsid w:val="00E93502"/>
    <w:rsid w:val="00EC18B1"/>
    <w:rsid w:val="00EC5100"/>
    <w:rsid w:val="00EE6085"/>
    <w:rsid w:val="00EF7052"/>
    <w:rsid w:val="00F01796"/>
    <w:rsid w:val="00F1254F"/>
    <w:rsid w:val="00F14A03"/>
    <w:rsid w:val="00F217A3"/>
    <w:rsid w:val="00F258D2"/>
    <w:rsid w:val="00F3354D"/>
    <w:rsid w:val="00F41C0D"/>
    <w:rsid w:val="00F455C2"/>
    <w:rsid w:val="00F84616"/>
    <w:rsid w:val="00F95A6A"/>
    <w:rsid w:val="00FA0697"/>
    <w:rsid w:val="00FA4C63"/>
    <w:rsid w:val="00FA514A"/>
    <w:rsid w:val="00FA729E"/>
    <w:rsid w:val="00FD147A"/>
    <w:rsid w:val="00FD3D6B"/>
    <w:rsid w:val="00FE1A2D"/>
    <w:rsid w:val="00FE707D"/>
    <w:rsid w:val="00FE74A9"/>
    <w:rsid w:val="00FF1CDD"/>
    <w:rsid w:val="78B3BC45"/>
    <w:rsid w:val="7EA25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BBA681"/>
  <w15:docId w15:val="{b0177f23-3787-4718-b4d2-adf330760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unhideWhenUsed="0"/>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hAnsi="Calibri" w:eastAsiaTheme="majorEastAsia"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hAnsi="Calibri" w:eastAsiaTheme="majorEastAsia"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hAnsiTheme="majorHAnsi"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styleId="KoptekstChar" w:customStyle="1">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styleId="VoettekstChar" w:customStyle="1">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styleId="BallontekstChar" w:customStyle="1">
    <w:name w:val="Ballontekst Char"/>
    <w:link w:val="Ballontekst"/>
    <w:uiPriority w:val="99"/>
    <w:semiHidden/>
    <w:rsid w:val="00AF1AB7"/>
    <w:rPr>
      <w:rFonts w:ascii="Tahoma" w:hAnsi="Tahoma" w:cs="Tahoma"/>
      <w:sz w:val="16"/>
      <w:szCs w:val="16"/>
      <w:lang w:val="nl-NL"/>
    </w:rPr>
  </w:style>
  <w:style w:type="character" w:styleId="Kop2Char" w:customStyle="1">
    <w:name w:val="Kop 2 Char"/>
    <w:basedOn w:val="Standaardalinea-lettertype"/>
    <w:link w:val="Kop2"/>
    <w:uiPriority w:val="9"/>
    <w:rsid w:val="008B6B19"/>
    <w:rPr>
      <w:rFonts w:eastAsiaTheme="majorEastAsia" w:cstheme="majorBidi"/>
      <w:b/>
      <w:bCs/>
      <w:color w:val="006633"/>
      <w:sz w:val="25"/>
      <w:szCs w:val="26"/>
      <w:lang w:val="nl-NL"/>
    </w:rPr>
  </w:style>
  <w:style w:type="character" w:styleId="Kop1Char" w:customStyle="1">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1"/>
    <w:qFormat/>
    <w:rsid w:val="00344947"/>
    <w:pPr>
      <w:ind w:left="720"/>
      <w:contextualSpacing/>
    </w:pPr>
  </w:style>
  <w:style w:type="character" w:styleId="Kop3Char" w:customStyle="1">
    <w:name w:val="Kop 3 Char"/>
    <w:basedOn w:val="Standaardalinea-lettertype"/>
    <w:link w:val="Kop3"/>
    <w:uiPriority w:val="9"/>
    <w:rsid w:val="004A34DD"/>
    <w:rPr>
      <w:rFonts w:asciiTheme="majorHAnsi" w:hAnsiTheme="majorHAnsi" w:eastAsiaTheme="majorEastAsia" w:cstheme="majorBidi"/>
      <w:b/>
      <w:bCs/>
      <w:color w:val="4F81BD" w:themeColor="accent1"/>
      <w:sz w:val="23"/>
      <w:lang w:val="nl-NL"/>
    </w:rPr>
  </w:style>
  <w:style w:type="character" w:styleId="Kop4Char" w:customStyle="1">
    <w:name w:val="Kop 4 Char"/>
    <w:basedOn w:val="Standaardalinea-lettertype"/>
    <w:link w:val="Kop4"/>
    <w:uiPriority w:val="9"/>
    <w:rsid w:val="00F455C2"/>
    <w:rPr>
      <w:rFonts w:asciiTheme="majorHAnsi" w:hAnsiTheme="majorHAnsi" w:eastAsiaTheme="majorEastAsia"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DuidelijkcitaatChar" w:customStyle="1">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 w:type="paragraph" w:styleId="Plattetekst">
    <w:name w:val="Body Text"/>
    <w:basedOn w:val="Standaard"/>
    <w:link w:val="PlattetekstChar"/>
    <w:uiPriority w:val="1"/>
    <w:qFormat/>
    <w:rsid w:val="00D86280"/>
    <w:pPr>
      <w:adjustRightInd/>
      <w:spacing w:line="240" w:lineRule="auto"/>
    </w:pPr>
    <w:rPr>
      <w:rFonts w:ascii="Arial" w:hAnsi="Arial" w:eastAsia="Arial" w:cs="Arial"/>
      <w:sz w:val="20"/>
      <w:lang w:val="en-US"/>
    </w:rPr>
  </w:style>
  <w:style w:type="character" w:styleId="PlattetekstChar" w:customStyle="1">
    <w:name w:val="Platte tekst Char"/>
    <w:basedOn w:val="Standaardalinea-lettertype"/>
    <w:link w:val="Plattetekst"/>
    <w:uiPriority w:val="1"/>
    <w:rsid w:val="00D86280"/>
    <w:rPr>
      <w:rFonts w:ascii="Arial" w:hAnsi="Arial" w:eastAsia="Arial" w:cs="Arial"/>
    </w:rPr>
  </w:style>
  <w:style w:type="table" w:styleId="Tabelraster">
    <w:name w:val="Table Grid"/>
    <w:basedOn w:val="Standaardtabel"/>
    <w:uiPriority w:val="59"/>
    <w:rsid w:val="00F217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3" w:customStyle="1">
    <w:name w:val="Grid Table 1 Light Accent 3"/>
    <w:basedOn w:val="Standaardtabel"/>
    <w:uiPriority w:val="46"/>
    <w:rsid w:val="00F217A3"/>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ListTable7ColorfulAccent3" w:customStyle="1">
    <w:name w:val="List Table 7 Colorful Accent 3"/>
    <w:basedOn w:val="Standaardtabel"/>
    <w:uiPriority w:val="52"/>
    <w:rsid w:val="00F217A3"/>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customStyle="1">
    <w:name w:val="Plain Table 3"/>
    <w:basedOn w:val="Standaardtabel"/>
    <w:uiPriority w:val="43"/>
    <w:rsid w:val="00F217A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eastAsiaTheme="majorEastAsia" w:hAnsi="Calibri"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eastAsiaTheme="majorEastAsia" w:hAnsi="Calibri"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customStyle="1" w:styleId="KoptekstChar">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customStyle="1" w:styleId="VoettekstChar">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customStyle="1" w:styleId="BallontekstChar">
    <w:name w:val="Ballontekst Char"/>
    <w:link w:val="Ballontekst"/>
    <w:uiPriority w:val="99"/>
    <w:semiHidden/>
    <w:rsid w:val="00AF1AB7"/>
    <w:rPr>
      <w:rFonts w:ascii="Tahoma" w:hAnsi="Tahoma" w:cs="Tahoma"/>
      <w:sz w:val="16"/>
      <w:szCs w:val="16"/>
      <w:lang w:val="nl-NL"/>
    </w:rPr>
  </w:style>
  <w:style w:type="character" w:customStyle="1" w:styleId="Kop2Char">
    <w:name w:val="Kop 2 Char"/>
    <w:basedOn w:val="Standaardalinea-lettertype"/>
    <w:link w:val="Kop2"/>
    <w:uiPriority w:val="9"/>
    <w:rsid w:val="008B6B19"/>
    <w:rPr>
      <w:rFonts w:eastAsiaTheme="majorEastAsia" w:cstheme="majorBidi"/>
      <w:b/>
      <w:bCs/>
      <w:color w:val="006633"/>
      <w:sz w:val="25"/>
      <w:szCs w:val="26"/>
      <w:lang w:val="nl-NL"/>
    </w:rPr>
  </w:style>
  <w:style w:type="character" w:customStyle="1" w:styleId="Kop1Char">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1"/>
    <w:qFormat/>
    <w:rsid w:val="00344947"/>
    <w:pPr>
      <w:ind w:left="720"/>
      <w:contextualSpacing/>
    </w:pPr>
  </w:style>
  <w:style w:type="character" w:customStyle="1" w:styleId="Kop3Char">
    <w:name w:val="Kop 3 Char"/>
    <w:basedOn w:val="Standaardalinea-lettertype"/>
    <w:link w:val="Kop3"/>
    <w:uiPriority w:val="9"/>
    <w:rsid w:val="004A34DD"/>
    <w:rPr>
      <w:rFonts w:asciiTheme="majorHAnsi" w:eastAsiaTheme="majorEastAsia" w:hAnsiTheme="majorHAnsi" w:cstheme="majorBidi"/>
      <w:b/>
      <w:bCs/>
      <w:color w:val="4F81BD" w:themeColor="accent1"/>
      <w:sz w:val="23"/>
      <w:lang w:val="nl-NL"/>
    </w:rPr>
  </w:style>
  <w:style w:type="character" w:customStyle="1" w:styleId="Kop4Char">
    <w:name w:val="Kop 4 Char"/>
    <w:basedOn w:val="Standaardalinea-lettertype"/>
    <w:link w:val="Kop4"/>
    <w:uiPriority w:val="9"/>
    <w:rsid w:val="00F455C2"/>
    <w:rPr>
      <w:rFonts w:asciiTheme="majorHAnsi" w:eastAsiaTheme="majorEastAsia" w:hAnsiTheme="majorHAnsi"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 w:type="paragraph" w:styleId="Plattetekst">
    <w:name w:val="Body Text"/>
    <w:basedOn w:val="Standaard"/>
    <w:link w:val="PlattetekstChar"/>
    <w:uiPriority w:val="1"/>
    <w:qFormat/>
    <w:rsid w:val="00D86280"/>
    <w:pPr>
      <w:adjustRightInd/>
      <w:spacing w:line="240" w:lineRule="auto"/>
    </w:pPr>
    <w:rPr>
      <w:rFonts w:ascii="Arial" w:eastAsia="Arial" w:hAnsi="Arial" w:cs="Arial"/>
      <w:sz w:val="20"/>
      <w:lang w:val="en-US"/>
    </w:rPr>
  </w:style>
  <w:style w:type="character" w:customStyle="1" w:styleId="PlattetekstChar">
    <w:name w:val="Platte tekst Char"/>
    <w:basedOn w:val="Standaardalinea-lettertype"/>
    <w:link w:val="Plattetekst"/>
    <w:uiPriority w:val="1"/>
    <w:rsid w:val="00D86280"/>
    <w:rPr>
      <w:rFonts w:ascii="Arial" w:eastAsia="Arial" w:hAnsi="Arial" w:cs="Arial"/>
    </w:rPr>
  </w:style>
  <w:style w:type="table" w:styleId="Tabelraster">
    <w:name w:val="Table Grid"/>
    <w:basedOn w:val="Standaardtabel"/>
    <w:uiPriority w:val="59"/>
    <w:rsid w:val="00F2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Standaardtabel"/>
    <w:uiPriority w:val="46"/>
    <w:rsid w:val="00F217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7ColorfulAccent3">
    <w:name w:val="List Table 7 Colorful Accent 3"/>
    <w:basedOn w:val="Standaardtabel"/>
    <w:uiPriority w:val="52"/>
    <w:rsid w:val="00F217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Standaardtabel"/>
    <w:uiPriority w:val="43"/>
    <w:rsid w:val="00F217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kindcentrapcogv.nl"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hyperlink" Target="https://www.degeschillencommissie.nl/over-ons/commissies/kinderopvang/" TargetMode="External" Id="rId14" /><Relationship Type="http://schemas.openxmlformats.org/officeDocument/2006/relationships/glossaryDocument" Target="/word/glossary/document.xml" Id="R85f8bb364e884190" /><Relationship Type="http://schemas.openxmlformats.org/officeDocument/2006/relationships/image" Target="/media/image4.jpg" Id="R639b4acb742e4851" /><Relationship Type="http://schemas.openxmlformats.org/officeDocument/2006/relationships/hyperlink" Target="http://www.degeschillencommissie.nl/over-ons/commissies/kinderopvang-en-peuterspeelzalen/" TargetMode="External" Id="Rc4aa1aa189d0499f" /></Relationships>
</file>

<file path=word/_rels/header1.xml.rels>&#65279;<?xml version="1.0" encoding="utf-8"?><Relationships xmlns="http://schemas.openxmlformats.org/package/2006/relationships"><Relationship Type="http://schemas.openxmlformats.org/officeDocument/2006/relationships/image" Target="/media/image3.jpg" Id="Rf4159f8f56564a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3bd902-4254-4208-94e2-3499396d21e9}"/>
      </w:docPartPr>
      <w:docPartBody>
        <w:p w14:paraId="0DA53EB9">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EA48-7444-4443-8C62-2E66F5E87D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Directie de Koningslinde</dc:creator>
  <lastModifiedBy>Sandra van de  Pol | Kindcentrum Holk</lastModifiedBy>
  <revision>6</revision>
  <lastPrinted>2018-05-03T10:24:00.0000000Z</lastPrinted>
  <dcterms:created xsi:type="dcterms:W3CDTF">2018-07-04T10:17:00.0000000Z</dcterms:created>
  <dcterms:modified xsi:type="dcterms:W3CDTF">2019-06-06T09:17:02.0593839Z</dcterms:modified>
</coreProperties>
</file>